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84D9" w14:textId="747ABFEB" w:rsidR="00762968" w:rsidRPr="0062015C" w:rsidRDefault="00762968" w:rsidP="0076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14:paraId="556E4781" w14:textId="77777777" w:rsidR="00762968" w:rsidRPr="0062015C" w:rsidRDefault="00762968" w:rsidP="0076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62015C">
        <w:rPr>
          <w:rFonts w:ascii="Times New Roman" w:hAnsi="Times New Roman"/>
        </w:rPr>
        <w:t>Директор</w:t>
      </w:r>
    </w:p>
    <w:p w14:paraId="02BA156E" w14:textId="3ACBE379" w:rsidR="00762968" w:rsidRPr="0062015C" w:rsidRDefault="00762968" w:rsidP="0076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62015C">
        <w:rPr>
          <w:rFonts w:ascii="Times New Roman" w:hAnsi="Times New Roman"/>
        </w:rPr>
        <w:t>ГБУК «Областной Дом</w:t>
      </w:r>
    </w:p>
    <w:p w14:paraId="37D4D036" w14:textId="77777777" w:rsidR="00762968" w:rsidRPr="0062015C" w:rsidRDefault="00762968" w:rsidP="0076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62015C">
        <w:rPr>
          <w:rFonts w:ascii="Times New Roman" w:hAnsi="Times New Roman"/>
        </w:rPr>
        <w:t>народного творчества»</w:t>
      </w:r>
    </w:p>
    <w:p w14:paraId="7A448ABF" w14:textId="77777777" w:rsidR="00762968" w:rsidRPr="0062015C" w:rsidRDefault="00762968" w:rsidP="0076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center"/>
        <w:rPr>
          <w:rFonts w:ascii="Times New Roman" w:hAnsi="Times New Roman"/>
          <w:highlight w:val="yellow"/>
        </w:rPr>
      </w:pPr>
    </w:p>
    <w:p w14:paraId="328BBE25" w14:textId="77777777" w:rsidR="00762968" w:rsidRPr="0062015C" w:rsidRDefault="00762968" w:rsidP="0076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62015C">
        <w:rPr>
          <w:rFonts w:ascii="Times New Roman" w:hAnsi="Times New Roman"/>
        </w:rPr>
        <w:t xml:space="preserve">___________________Н.П. </w:t>
      </w:r>
      <w:proofErr w:type="spellStart"/>
      <w:r w:rsidRPr="0062015C">
        <w:rPr>
          <w:rFonts w:ascii="Times New Roman" w:hAnsi="Times New Roman"/>
        </w:rPr>
        <w:t>Березан</w:t>
      </w:r>
      <w:proofErr w:type="spellEnd"/>
    </w:p>
    <w:p w14:paraId="360A558D" w14:textId="77777777" w:rsidR="00762968" w:rsidRPr="0062015C" w:rsidRDefault="00762968" w:rsidP="0076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center"/>
        <w:rPr>
          <w:rFonts w:ascii="Times New Roman" w:hAnsi="Times New Roman"/>
        </w:rPr>
      </w:pPr>
    </w:p>
    <w:p w14:paraId="4580E055" w14:textId="77777777" w:rsidR="00762968" w:rsidRPr="0062015C" w:rsidRDefault="00762968" w:rsidP="007629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103"/>
        <w:jc w:val="center"/>
        <w:rPr>
          <w:rFonts w:ascii="Times New Roman" w:hAnsi="Times New Roman"/>
        </w:rPr>
      </w:pPr>
      <w:r w:rsidRPr="0062015C">
        <w:rPr>
          <w:rFonts w:ascii="Times New Roman" w:hAnsi="Times New Roman"/>
        </w:rPr>
        <w:t>«____» ___________ 2022 г.</w:t>
      </w:r>
    </w:p>
    <w:p w14:paraId="7C2AFC1C" w14:textId="77777777" w:rsidR="00762968" w:rsidRDefault="00762968" w:rsidP="00EE38C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DDD3B54" w14:textId="77777777" w:rsidR="00EE38C2" w:rsidRPr="00925B4E" w:rsidRDefault="00EE38C2" w:rsidP="00EE38C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14:paraId="5B39E952" w14:textId="2D91D111" w:rsidR="00EE38C2" w:rsidRPr="00925B4E" w:rsidRDefault="00EE38C2" w:rsidP="00B467B2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</w:t>
      </w:r>
      <w:r w:rsidR="00B467B2" w:rsidRPr="0092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смотре ИЗО и ДПИ </w:t>
      </w:r>
      <w:r w:rsidRPr="0092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B467B2" w:rsidRPr="0092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творчества</w:t>
      </w:r>
      <w:r w:rsidRPr="0092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</w:p>
    <w:p w14:paraId="1677A13C" w14:textId="2E6E1240" w:rsidR="00925B4E" w:rsidRDefault="00925B4E" w:rsidP="003644DE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Смотр</w:t>
      </w:r>
      <w:r w:rsidRPr="004A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проводится в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рамках </w:t>
      </w:r>
      <w:r w:rsidRPr="00B907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Года культурного наследия народов России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75-летнего юбилея народного творчества Калининградской области</w:t>
      </w:r>
      <w:r w:rsidRPr="004A4E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14:paraId="4FBEE103" w14:textId="77777777" w:rsidR="003644DE" w:rsidRPr="003644DE" w:rsidRDefault="003644DE" w:rsidP="003644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7B8C687" w14:textId="77777777" w:rsidR="00EE38C2" w:rsidRPr="00FF720E" w:rsidRDefault="00EE38C2" w:rsidP="00925B4E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0" w:firstLine="42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F72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117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</w:t>
      </w:r>
    </w:p>
    <w:p w14:paraId="66A51DC7" w14:textId="77777777" w:rsidR="00FF720E" w:rsidRDefault="00FF720E" w:rsidP="00FF720E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CC3D61">
        <w:rPr>
          <w:rFonts w:ascii="Times New Roman" w:eastAsia="Times New Roman" w:hAnsi="Times New Roman" w:cs="Times New Roman"/>
          <w:b/>
          <w:color w:val="000000"/>
          <w:sz w:val="27"/>
          <w:szCs w:val="28"/>
        </w:rPr>
        <w:t>Целью</w:t>
      </w:r>
      <w:r w:rsidRPr="00CC3D61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 </w:t>
      </w:r>
      <w:r w:rsidR="00B467B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смотра </w:t>
      </w:r>
      <w:r w:rsidRPr="00CC3D61">
        <w:rPr>
          <w:rFonts w:ascii="Times New Roman" w:eastAsia="Times New Roman" w:hAnsi="Times New Roman" w:cs="Times New Roman"/>
          <w:color w:val="000000"/>
          <w:sz w:val="27"/>
          <w:szCs w:val="28"/>
        </w:rPr>
        <w:t xml:space="preserve"> является</w:t>
      </w:r>
      <w:r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 </w:t>
      </w:r>
      <w:r w:rsidR="00B467B2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популяризация народного творчества участников клубных формирований культурно-досуговых учреждений Калининградской области </w:t>
      </w:r>
      <w:r w:rsidR="00541CD6">
        <w:rPr>
          <w:rFonts w:ascii="Times New Roman" w:hAnsi="Times New Roman" w:cs="Times New Roman"/>
          <w:color w:val="000000" w:themeColor="text1"/>
          <w:sz w:val="27"/>
          <w:szCs w:val="28"/>
        </w:rPr>
        <w:t xml:space="preserve">в жанре </w:t>
      </w:r>
      <w:r w:rsidR="00B467B2">
        <w:rPr>
          <w:rFonts w:ascii="Times New Roman" w:hAnsi="Times New Roman" w:cs="Times New Roman"/>
          <w:color w:val="000000" w:themeColor="text1"/>
          <w:sz w:val="27"/>
          <w:szCs w:val="28"/>
        </w:rPr>
        <w:t>изобразительного и декоративно-прикладного искусства</w:t>
      </w:r>
    </w:p>
    <w:p w14:paraId="67745B58" w14:textId="77777777" w:rsidR="00FF720E" w:rsidRDefault="00FF720E" w:rsidP="00FF720E">
      <w:pPr>
        <w:jc w:val="both"/>
        <w:rPr>
          <w:rFonts w:ascii="Times New Roman" w:hAnsi="Times New Roman" w:cs="Times New Roman"/>
          <w:b/>
          <w:color w:val="000000" w:themeColor="text1"/>
          <w:sz w:val="27"/>
          <w:szCs w:val="28"/>
        </w:rPr>
      </w:pPr>
      <w:r w:rsidRPr="00CC3D61">
        <w:rPr>
          <w:rFonts w:ascii="Times New Roman" w:eastAsia="Times New Roman" w:hAnsi="Times New Roman" w:cs="Times New Roman"/>
          <w:b/>
          <w:color w:val="000000"/>
          <w:sz w:val="27"/>
          <w:szCs w:val="28"/>
        </w:rPr>
        <w:t>Задачи:</w:t>
      </w:r>
    </w:p>
    <w:p w14:paraId="75E12910" w14:textId="77777777" w:rsidR="00541CD6" w:rsidRPr="00541CD6" w:rsidRDefault="00541CD6" w:rsidP="00FF720E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п</w:t>
      </w:r>
      <w:r w:rsidRPr="00541CD6">
        <w:rPr>
          <w:rFonts w:ascii="Times New Roman" w:hAnsi="Times New Roman" w:cs="Times New Roman"/>
          <w:color w:val="000000" w:themeColor="text1"/>
          <w:sz w:val="27"/>
          <w:szCs w:val="28"/>
        </w:rPr>
        <w:t>оказать лучшие произведения, созданные за последние 5 лет;</w:t>
      </w:r>
    </w:p>
    <w:p w14:paraId="59F152CE" w14:textId="77777777" w:rsidR="00541CD6" w:rsidRPr="00541CD6" w:rsidRDefault="00541CD6" w:rsidP="00541CD6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>
        <w:rPr>
          <w:rFonts w:ascii="Times New Roman" w:hAnsi="Times New Roman" w:cs="Times New Roman"/>
          <w:color w:val="000000" w:themeColor="text1"/>
          <w:sz w:val="27"/>
          <w:szCs w:val="28"/>
        </w:rPr>
        <w:t>с</w:t>
      </w:r>
      <w:r w:rsidRPr="00541CD6">
        <w:rPr>
          <w:rFonts w:ascii="Times New Roman" w:hAnsi="Times New Roman" w:cs="Times New Roman"/>
          <w:color w:val="000000" w:themeColor="text1"/>
          <w:sz w:val="27"/>
          <w:szCs w:val="28"/>
        </w:rPr>
        <w:t>тимулировать развитие творческого роста участников клубных формирований;</w:t>
      </w:r>
    </w:p>
    <w:p w14:paraId="1A029CC1" w14:textId="77777777" w:rsidR="00541CD6" w:rsidRPr="00541CD6" w:rsidRDefault="00541CD6" w:rsidP="00541CD6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7"/>
          <w:szCs w:val="27"/>
        </w:rPr>
      </w:pPr>
      <w:r w:rsidRPr="00541CD6">
        <w:rPr>
          <w:rFonts w:ascii="Times New Roman" w:hAnsi="Times New Roman"/>
          <w:color w:val="000000"/>
          <w:sz w:val="27"/>
          <w:szCs w:val="27"/>
        </w:rPr>
        <w:t>создать благоприятную творческую атмосферу в процессе совместной работы над коллективн</w:t>
      </w:r>
      <w:r>
        <w:rPr>
          <w:rFonts w:ascii="Times New Roman" w:hAnsi="Times New Roman"/>
          <w:color w:val="000000"/>
          <w:sz w:val="27"/>
          <w:szCs w:val="27"/>
        </w:rPr>
        <w:t>ой</w:t>
      </w:r>
      <w:r w:rsidRPr="00541CD6">
        <w:rPr>
          <w:rFonts w:ascii="Times New Roman" w:hAnsi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</w:rPr>
        <w:t>экспозицией от городского округа;</w:t>
      </w:r>
    </w:p>
    <w:p w14:paraId="71444B83" w14:textId="77777777" w:rsidR="00541CD6" w:rsidRDefault="00541CD6" w:rsidP="00FF720E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>поощрить лучших авторов и руководителей коллективов</w:t>
      </w:r>
      <w:r w:rsidR="00060C1C">
        <w:rPr>
          <w:rFonts w:ascii="Times New Roman" w:hAnsi="Times New Roman" w:cs="Times New Roman"/>
          <w:color w:val="000000" w:themeColor="text1"/>
          <w:sz w:val="27"/>
          <w:szCs w:val="27"/>
        </w:rPr>
        <w:t>, кураторов экспозиций;</w:t>
      </w:r>
    </w:p>
    <w:p w14:paraId="6411D1A8" w14:textId="77777777" w:rsidR="00060C1C" w:rsidRPr="00541CD6" w:rsidRDefault="00060C1C" w:rsidP="00FF720E">
      <w:pPr>
        <w:pStyle w:val="a4"/>
        <w:numPr>
          <w:ilvl w:val="0"/>
          <w:numId w:val="9"/>
        </w:numPr>
        <w:spacing w:after="200" w:line="276" w:lineRule="auto"/>
        <w:ind w:left="0" w:firstLine="0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повысить культуру выставочной деятельности руководителей клубных формирований, </w:t>
      </w:r>
    </w:p>
    <w:p w14:paraId="1AA4F79F" w14:textId="77777777" w:rsidR="00B467B2" w:rsidRPr="00CC3D61" w:rsidRDefault="00B467B2" w:rsidP="00FF720E">
      <w:pPr>
        <w:pStyle w:val="a4"/>
        <w:spacing w:after="200" w:line="276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8"/>
        </w:rPr>
      </w:pPr>
    </w:p>
    <w:p w14:paraId="49C2161C" w14:textId="77777777" w:rsidR="00925B4E" w:rsidRPr="00925B4E" w:rsidRDefault="00925B4E" w:rsidP="00161CCB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25B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УЧРЕДИТЕЛЬ И ОРГАНИЗАТОР КОНКУРСА</w:t>
      </w:r>
    </w:p>
    <w:p w14:paraId="25629A48" w14:textId="77777777" w:rsidR="00925B4E" w:rsidRPr="00925B4E" w:rsidRDefault="00925B4E" w:rsidP="00925B4E">
      <w:pPr>
        <w:shd w:val="clear" w:color="auto" w:fill="FFFFFF"/>
        <w:spacing w:after="225" w:line="240" w:lineRule="auto"/>
        <w:jc w:val="both"/>
        <w:rPr>
          <w:rFonts w:ascii="Times New Roman" w:hAnsi="Times New Roman" w:cs="Times New Roman"/>
          <w:color w:val="000000" w:themeColor="text1"/>
          <w:sz w:val="27"/>
          <w:szCs w:val="28"/>
        </w:rPr>
      </w:pPr>
      <w:r w:rsidRPr="00925B4E">
        <w:rPr>
          <w:rFonts w:ascii="Times New Roman" w:hAnsi="Times New Roman" w:cs="Times New Roman"/>
          <w:color w:val="000000" w:themeColor="text1"/>
          <w:sz w:val="27"/>
          <w:szCs w:val="28"/>
        </w:rPr>
        <w:t>Министерство по культуре и туризму Калининградской области.</w:t>
      </w:r>
    </w:p>
    <w:p w14:paraId="35D713E7" w14:textId="7BD8759F" w:rsidR="00925B4E" w:rsidRDefault="00925B4E" w:rsidP="00925B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5B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учреждение культуры «Областной Дом народного творчества» (далее - Организатор конкурса).</w:t>
      </w:r>
    </w:p>
    <w:p w14:paraId="46758B40" w14:textId="77777777" w:rsidR="000926F0" w:rsidRPr="00046138" w:rsidRDefault="000926F0" w:rsidP="00161CCB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УЧАСТНИКИ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</w:t>
      </w:r>
    </w:p>
    <w:p w14:paraId="266BFDA7" w14:textId="4891C795" w:rsidR="000926F0" w:rsidRPr="00437326" w:rsidRDefault="008434BF" w:rsidP="000926F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клубных формирований ИЗО и ДПИ к</w:t>
      </w:r>
      <w:r w:rsid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ультурно-досуговы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образований Калининградской области</w:t>
      </w:r>
    </w:p>
    <w:p w14:paraId="2FB48FC7" w14:textId="77777777" w:rsidR="00541CD6" w:rsidRDefault="00C50F3C" w:rsidP="00161CCB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ПОРЯДОК ПРОВЕДЕНИЯ </w:t>
      </w:r>
      <w:r w:rsidR="00117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</w:t>
      </w:r>
    </w:p>
    <w:p w14:paraId="70184C20" w14:textId="77777777" w:rsidR="003644DE" w:rsidRDefault="000926F0" w:rsidP="000926F0">
      <w:pPr>
        <w:pStyle w:val="a4"/>
        <w:numPr>
          <w:ilvl w:val="1"/>
          <w:numId w:val="8"/>
        </w:numPr>
        <w:spacing w:after="200" w:line="276" w:lineRule="auto"/>
        <w:ind w:left="0" w:firstLine="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С</w:t>
      </w:r>
      <w:r w:rsidR="00060C1C" w:rsidRPr="00925B4E">
        <w:rPr>
          <w:rFonts w:ascii="Times New Roman" w:hAnsi="Times New Roman"/>
          <w:color w:val="000000"/>
          <w:sz w:val="27"/>
          <w:szCs w:val="27"/>
        </w:rPr>
        <w:t xml:space="preserve">мотр проводится </w:t>
      </w:r>
      <w:r w:rsidR="00121995" w:rsidRPr="00925B4E">
        <w:rPr>
          <w:rFonts w:ascii="Times New Roman" w:hAnsi="Times New Roman"/>
          <w:color w:val="000000"/>
          <w:sz w:val="27"/>
          <w:szCs w:val="27"/>
        </w:rPr>
        <w:t>как цикл коллективных выставок</w:t>
      </w:r>
      <w:r w:rsidR="0044022E" w:rsidRPr="00925B4E">
        <w:rPr>
          <w:rFonts w:ascii="Times New Roman" w:hAnsi="Times New Roman"/>
          <w:color w:val="000000"/>
          <w:sz w:val="27"/>
          <w:szCs w:val="27"/>
        </w:rPr>
        <w:t>, включая допол</w:t>
      </w:r>
      <w:r w:rsidR="003644DE">
        <w:rPr>
          <w:rFonts w:ascii="Times New Roman" w:hAnsi="Times New Roman"/>
          <w:color w:val="000000"/>
          <w:sz w:val="27"/>
          <w:szCs w:val="27"/>
        </w:rPr>
        <w:softHyphen/>
      </w:r>
      <w:r w:rsidR="0044022E" w:rsidRPr="00925B4E">
        <w:rPr>
          <w:rFonts w:ascii="Times New Roman" w:hAnsi="Times New Roman"/>
          <w:color w:val="000000"/>
          <w:sz w:val="27"/>
          <w:szCs w:val="27"/>
        </w:rPr>
        <w:t xml:space="preserve">нительные мероприятия; </w:t>
      </w:r>
      <w:r w:rsidR="00060C1C" w:rsidRPr="00925B4E">
        <w:rPr>
          <w:rFonts w:ascii="Times New Roman" w:hAnsi="Times New Roman"/>
          <w:color w:val="000000"/>
          <w:sz w:val="27"/>
          <w:szCs w:val="27"/>
        </w:rPr>
        <w:t>учитывая экспозиционные возможности и терри</w:t>
      </w:r>
      <w:r w:rsidR="003644DE">
        <w:rPr>
          <w:rFonts w:ascii="Times New Roman" w:hAnsi="Times New Roman"/>
          <w:color w:val="000000"/>
          <w:sz w:val="27"/>
          <w:szCs w:val="27"/>
        </w:rPr>
        <w:softHyphen/>
      </w:r>
      <w:r w:rsidR="00060C1C" w:rsidRPr="00925B4E">
        <w:rPr>
          <w:rFonts w:ascii="Times New Roman" w:hAnsi="Times New Roman"/>
          <w:color w:val="000000"/>
          <w:sz w:val="27"/>
          <w:szCs w:val="27"/>
        </w:rPr>
        <w:t>то</w:t>
      </w:r>
      <w:r w:rsidR="003644DE">
        <w:rPr>
          <w:rFonts w:ascii="Times New Roman" w:hAnsi="Times New Roman"/>
          <w:color w:val="000000"/>
          <w:sz w:val="27"/>
          <w:szCs w:val="27"/>
        </w:rPr>
        <w:softHyphen/>
      </w:r>
      <w:r w:rsidR="00060C1C" w:rsidRPr="00925B4E">
        <w:rPr>
          <w:rFonts w:ascii="Times New Roman" w:hAnsi="Times New Roman"/>
          <w:color w:val="000000"/>
          <w:sz w:val="27"/>
          <w:szCs w:val="27"/>
        </w:rPr>
        <w:lastRenderedPageBreak/>
        <w:t>риальное размещение «принимающих» выставочных залов</w:t>
      </w:r>
      <w:r w:rsidR="0044022E" w:rsidRPr="00925B4E">
        <w:rPr>
          <w:rFonts w:ascii="Times New Roman" w:hAnsi="Times New Roman"/>
          <w:color w:val="000000"/>
          <w:sz w:val="27"/>
          <w:szCs w:val="27"/>
        </w:rPr>
        <w:t xml:space="preserve">, смотр проводится на 4-х выставочных площадках; </w:t>
      </w:r>
    </w:p>
    <w:p w14:paraId="1C5E8839" w14:textId="20E0E1C3" w:rsidR="003644DE" w:rsidRDefault="00060C1C" w:rsidP="003644DE">
      <w:pPr>
        <w:spacing w:after="200"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644DE">
        <w:rPr>
          <w:rFonts w:ascii="Times New Roman" w:hAnsi="Times New Roman"/>
          <w:color w:val="000000"/>
          <w:sz w:val="27"/>
          <w:szCs w:val="27"/>
        </w:rPr>
        <w:t xml:space="preserve">1-й этап </w:t>
      </w:r>
      <w:r w:rsidR="003644DE">
        <w:rPr>
          <w:rFonts w:ascii="Times New Roman" w:hAnsi="Times New Roman"/>
          <w:color w:val="000000"/>
          <w:sz w:val="27"/>
          <w:szCs w:val="27"/>
        </w:rPr>
        <w:t>-</w:t>
      </w:r>
      <w:r w:rsidRPr="003644DE">
        <w:rPr>
          <w:rFonts w:ascii="Times New Roman" w:hAnsi="Times New Roman"/>
          <w:color w:val="000000"/>
          <w:sz w:val="27"/>
          <w:szCs w:val="27"/>
        </w:rPr>
        <w:t xml:space="preserve"> внутри муниципального образования (выявление лучших </w:t>
      </w:r>
      <w:r w:rsidR="00C23028" w:rsidRPr="003644DE">
        <w:rPr>
          <w:rFonts w:ascii="Times New Roman" w:hAnsi="Times New Roman"/>
          <w:color w:val="000000"/>
          <w:sz w:val="27"/>
          <w:szCs w:val="27"/>
        </w:rPr>
        <w:t>произве</w:t>
      </w:r>
      <w:r w:rsidR="003644DE">
        <w:rPr>
          <w:rFonts w:ascii="Times New Roman" w:hAnsi="Times New Roman"/>
          <w:color w:val="000000"/>
          <w:sz w:val="27"/>
          <w:szCs w:val="27"/>
        </w:rPr>
        <w:softHyphen/>
      </w:r>
      <w:r w:rsidR="00C23028" w:rsidRPr="003644DE">
        <w:rPr>
          <w:rFonts w:ascii="Times New Roman" w:hAnsi="Times New Roman"/>
          <w:color w:val="000000"/>
          <w:sz w:val="27"/>
          <w:szCs w:val="27"/>
        </w:rPr>
        <w:t xml:space="preserve">дений, </w:t>
      </w:r>
      <w:r w:rsidRPr="003644DE">
        <w:rPr>
          <w:rFonts w:ascii="Times New Roman" w:hAnsi="Times New Roman"/>
          <w:color w:val="000000"/>
          <w:sz w:val="27"/>
          <w:szCs w:val="27"/>
        </w:rPr>
        <w:t xml:space="preserve">авторов, </w:t>
      </w:r>
      <w:r w:rsidR="00C23028" w:rsidRPr="003644DE">
        <w:rPr>
          <w:rFonts w:ascii="Times New Roman" w:hAnsi="Times New Roman"/>
          <w:color w:val="000000"/>
          <w:sz w:val="27"/>
          <w:szCs w:val="27"/>
        </w:rPr>
        <w:t>определение куратора экспозиции от МО, разработка концепции экспозиции, формирование списка экспонатов, оформление заявки, подготовка экспликации и этикетажа, подготовка презентации)</w:t>
      </w:r>
      <w:r w:rsidRPr="003644DE">
        <w:rPr>
          <w:rFonts w:ascii="Times New Roman" w:hAnsi="Times New Roman"/>
          <w:color w:val="000000"/>
          <w:sz w:val="27"/>
          <w:szCs w:val="27"/>
        </w:rPr>
        <w:t xml:space="preserve">; </w:t>
      </w:r>
    </w:p>
    <w:p w14:paraId="62AAFC7B" w14:textId="77777777" w:rsidR="003644DE" w:rsidRDefault="00060C1C" w:rsidP="003644D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2-й этап </w:t>
      </w:r>
      <w:r w:rsidR="003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3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межмуниципальный</w:t>
      </w:r>
      <w:r w:rsidR="00C23028" w:rsidRPr="003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(зональные смотры э</w:t>
      </w:r>
      <w:r w:rsidR="0044022E" w:rsidRPr="003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364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спозиций):</w:t>
      </w:r>
    </w:p>
    <w:p w14:paraId="69382D8F" w14:textId="54A4F3D7" w:rsidR="0044022E" w:rsidRPr="003644DE" w:rsidRDefault="0044022E" w:rsidP="003644DE">
      <w:pPr>
        <w:spacing w:after="0" w:line="276" w:lineRule="auto"/>
        <w:jc w:val="both"/>
        <w:rPr>
          <w:rFonts w:ascii="Times New Roman" w:hAnsi="Times New Roman"/>
          <w:color w:val="000000"/>
          <w:sz w:val="27"/>
          <w:szCs w:val="27"/>
        </w:rPr>
      </w:pPr>
      <w:r w:rsidRPr="003644D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Принимающие залы (зональные </w:t>
      </w:r>
      <w:r w:rsidRPr="003644DE">
        <w:rPr>
          <w:rFonts w:ascii="Times New Roman" w:hAnsi="Times New Roman"/>
          <w:color w:val="000000"/>
          <w:sz w:val="27"/>
          <w:szCs w:val="27"/>
        </w:rPr>
        <w:t>выставки):</w:t>
      </w:r>
    </w:p>
    <w:p w14:paraId="2B38C056" w14:textId="77777777" w:rsidR="0044022E" w:rsidRDefault="0044022E" w:rsidP="00364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 Калининграда ДК «Машиностроитель</w:t>
      </w:r>
      <w:r w:rsidRPr="0044022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»: </w:t>
      </w:r>
    </w:p>
    <w:p w14:paraId="3B37609C" w14:textId="77777777" w:rsidR="0044022E" w:rsidRPr="00B75A24" w:rsidRDefault="0044022E" w:rsidP="0044022E">
      <w:pPr>
        <w:pStyle w:val="a4"/>
        <w:numPr>
          <w:ilvl w:val="0"/>
          <w:numId w:val="1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Гурьевский ГО</w:t>
      </w:r>
    </w:p>
    <w:p w14:paraId="56821172" w14:textId="77777777" w:rsidR="0044022E" w:rsidRPr="00B75A24" w:rsidRDefault="0044022E" w:rsidP="0044022E">
      <w:pPr>
        <w:pStyle w:val="a4"/>
        <w:numPr>
          <w:ilvl w:val="0"/>
          <w:numId w:val="1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Калининград</w:t>
      </w:r>
    </w:p>
    <w:p w14:paraId="56E414E9" w14:textId="77777777" w:rsidR="0044022E" w:rsidRPr="00B75A24" w:rsidRDefault="0044022E" w:rsidP="0044022E">
      <w:pPr>
        <w:pStyle w:val="a4"/>
        <w:numPr>
          <w:ilvl w:val="0"/>
          <w:numId w:val="1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Полесский ГО</w:t>
      </w:r>
    </w:p>
    <w:p w14:paraId="070307F6" w14:textId="77777777" w:rsidR="0044022E" w:rsidRPr="00B75A24" w:rsidRDefault="0044022E" w:rsidP="0044022E">
      <w:pPr>
        <w:pStyle w:val="a4"/>
        <w:numPr>
          <w:ilvl w:val="0"/>
          <w:numId w:val="1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Гвардейский ГО</w:t>
      </w:r>
    </w:p>
    <w:p w14:paraId="1A552FA0" w14:textId="77777777" w:rsidR="0044022E" w:rsidRPr="00B75A24" w:rsidRDefault="0044022E" w:rsidP="0044022E">
      <w:pPr>
        <w:pStyle w:val="a4"/>
        <w:numPr>
          <w:ilvl w:val="0"/>
          <w:numId w:val="1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Правдинский ГО</w:t>
      </w:r>
    </w:p>
    <w:p w14:paraId="5110DCFF" w14:textId="77777777" w:rsidR="0044022E" w:rsidRPr="00B75A24" w:rsidRDefault="0044022E" w:rsidP="0044022E">
      <w:pPr>
        <w:pStyle w:val="a4"/>
        <w:numPr>
          <w:ilvl w:val="0"/>
          <w:numId w:val="12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Багратионовский ГО</w:t>
      </w:r>
    </w:p>
    <w:p w14:paraId="0EFB149B" w14:textId="77777777" w:rsidR="0044022E" w:rsidRDefault="0044022E" w:rsidP="00364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МАУК КМЦ г. Светлый </w:t>
      </w:r>
    </w:p>
    <w:p w14:paraId="51523C59" w14:textId="77777777" w:rsidR="0044022E" w:rsidRPr="00B75A24" w:rsidRDefault="0044022E" w:rsidP="003644DE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Ладушкинский</w:t>
      </w:r>
      <w:proofErr w:type="spellEnd"/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</w:t>
      </w:r>
    </w:p>
    <w:p w14:paraId="5AE20B75" w14:textId="77777777" w:rsidR="0044022E" w:rsidRPr="00B75A24" w:rsidRDefault="0044022E" w:rsidP="0044022E">
      <w:pPr>
        <w:pStyle w:val="a4"/>
        <w:numPr>
          <w:ilvl w:val="0"/>
          <w:numId w:val="1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spellStart"/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Мамоновоский</w:t>
      </w:r>
      <w:proofErr w:type="spellEnd"/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ГО</w:t>
      </w:r>
    </w:p>
    <w:p w14:paraId="2CDE5B46" w14:textId="77777777" w:rsidR="0044022E" w:rsidRPr="00B75A24" w:rsidRDefault="0044022E" w:rsidP="0044022E">
      <w:pPr>
        <w:pStyle w:val="a4"/>
        <w:numPr>
          <w:ilvl w:val="0"/>
          <w:numId w:val="1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Светловский ГО</w:t>
      </w:r>
    </w:p>
    <w:p w14:paraId="6960691D" w14:textId="77777777" w:rsidR="0044022E" w:rsidRPr="00B75A24" w:rsidRDefault="0044022E" w:rsidP="0044022E">
      <w:pPr>
        <w:pStyle w:val="a4"/>
        <w:numPr>
          <w:ilvl w:val="0"/>
          <w:numId w:val="1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Балтийский ГО</w:t>
      </w:r>
    </w:p>
    <w:p w14:paraId="32AD71D3" w14:textId="77777777" w:rsidR="0044022E" w:rsidRPr="00B75A24" w:rsidRDefault="0044022E" w:rsidP="0044022E">
      <w:pPr>
        <w:pStyle w:val="a4"/>
        <w:numPr>
          <w:ilvl w:val="0"/>
          <w:numId w:val="1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Янтарный ГО</w:t>
      </w:r>
    </w:p>
    <w:p w14:paraId="42F481E5" w14:textId="77777777" w:rsidR="0044022E" w:rsidRPr="00B75A24" w:rsidRDefault="0044022E" w:rsidP="0044022E">
      <w:pPr>
        <w:pStyle w:val="a4"/>
        <w:numPr>
          <w:ilvl w:val="0"/>
          <w:numId w:val="1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Пионерский ГО</w:t>
      </w:r>
    </w:p>
    <w:p w14:paraId="39280AA7" w14:textId="77777777" w:rsidR="0044022E" w:rsidRPr="00B75A24" w:rsidRDefault="0044022E" w:rsidP="0044022E">
      <w:pPr>
        <w:pStyle w:val="a4"/>
        <w:numPr>
          <w:ilvl w:val="0"/>
          <w:numId w:val="1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Светлогорский ГО</w:t>
      </w:r>
    </w:p>
    <w:p w14:paraId="502D880D" w14:textId="77777777" w:rsidR="0044022E" w:rsidRPr="00B75A24" w:rsidRDefault="0044022E" w:rsidP="0044022E">
      <w:pPr>
        <w:pStyle w:val="a4"/>
        <w:numPr>
          <w:ilvl w:val="0"/>
          <w:numId w:val="13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Зеленоградский ГО</w:t>
      </w:r>
    </w:p>
    <w:p w14:paraId="7DC93D53" w14:textId="77777777" w:rsidR="0044022E" w:rsidRDefault="0044022E" w:rsidP="00364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МБУК «Неман»</w:t>
      </w:r>
    </w:p>
    <w:p w14:paraId="2C429ADB" w14:textId="77777777" w:rsidR="0044022E" w:rsidRPr="00B75A24" w:rsidRDefault="0044022E" w:rsidP="003644DE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Славский ГО</w:t>
      </w:r>
    </w:p>
    <w:p w14:paraId="123B8739" w14:textId="77777777" w:rsidR="0044022E" w:rsidRPr="00B75A24" w:rsidRDefault="0044022E" w:rsidP="0044022E">
      <w:pPr>
        <w:pStyle w:val="a4"/>
        <w:numPr>
          <w:ilvl w:val="0"/>
          <w:numId w:val="1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Советский ГО</w:t>
      </w:r>
    </w:p>
    <w:p w14:paraId="10BF4A03" w14:textId="77777777" w:rsidR="0044022E" w:rsidRPr="00B75A24" w:rsidRDefault="0044022E" w:rsidP="0044022E">
      <w:pPr>
        <w:pStyle w:val="a4"/>
        <w:numPr>
          <w:ilvl w:val="0"/>
          <w:numId w:val="1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Неманский ГО</w:t>
      </w:r>
    </w:p>
    <w:p w14:paraId="77244292" w14:textId="06891E2A" w:rsidR="0044022E" w:rsidRPr="003644DE" w:rsidRDefault="0044022E" w:rsidP="0044022E">
      <w:pPr>
        <w:pStyle w:val="a4"/>
        <w:numPr>
          <w:ilvl w:val="0"/>
          <w:numId w:val="14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Краснознаменский ГО</w:t>
      </w:r>
    </w:p>
    <w:p w14:paraId="451AD3C0" w14:textId="77777777" w:rsidR="0044022E" w:rsidRDefault="0044022E" w:rsidP="003644D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МАУ Нестеровский РЦК</w:t>
      </w:r>
    </w:p>
    <w:p w14:paraId="313A3834" w14:textId="77777777" w:rsidR="0044022E" w:rsidRPr="00B75A24" w:rsidRDefault="0044022E" w:rsidP="003644DE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Нестеровский ГО</w:t>
      </w:r>
    </w:p>
    <w:p w14:paraId="218AF95C" w14:textId="77777777" w:rsidR="0044022E" w:rsidRPr="00B75A24" w:rsidRDefault="0044022E" w:rsidP="0044022E">
      <w:pPr>
        <w:pStyle w:val="a4"/>
        <w:numPr>
          <w:ilvl w:val="0"/>
          <w:numId w:val="1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Гусевский ГО</w:t>
      </w:r>
    </w:p>
    <w:p w14:paraId="6B8D096C" w14:textId="77777777" w:rsidR="0044022E" w:rsidRPr="00B75A24" w:rsidRDefault="0044022E" w:rsidP="0044022E">
      <w:pPr>
        <w:pStyle w:val="a4"/>
        <w:numPr>
          <w:ilvl w:val="0"/>
          <w:numId w:val="1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Черняховский ГО</w:t>
      </w:r>
    </w:p>
    <w:p w14:paraId="1CAF6D9F" w14:textId="77777777" w:rsidR="0044022E" w:rsidRDefault="0044022E" w:rsidP="0044022E">
      <w:pPr>
        <w:pStyle w:val="a4"/>
        <w:numPr>
          <w:ilvl w:val="0"/>
          <w:numId w:val="15"/>
        </w:num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75A2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Озерский ГО</w:t>
      </w:r>
    </w:p>
    <w:p w14:paraId="110D2A22" w14:textId="1C375C80" w:rsidR="0044022E" w:rsidRDefault="0044022E" w:rsidP="0044022E">
      <w:pPr>
        <w:pStyle w:val="a4"/>
        <w:shd w:val="clear" w:color="auto" w:fill="FFFFFF"/>
        <w:spacing w:after="225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E44C7B" w14:textId="5B56C414" w:rsidR="00E7107C" w:rsidRDefault="00E7107C" w:rsidP="0044022E">
      <w:pPr>
        <w:pStyle w:val="a4"/>
        <w:shd w:val="clear" w:color="auto" w:fill="FFFFFF"/>
        <w:spacing w:after="225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AAD125A" w14:textId="4CA5CD6D" w:rsidR="00E7107C" w:rsidRDefault="00E7107C" w:rsidP="0044022E">
      <w:pPr>
        <w:pStyle w:val="a4"/>
        <w:shd w:val="clear" w:color="auto" w:fill="FFFFFF"/>
        <w:spacing w:after="225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C6BA6C" w14:textId="55EA8352" w:rsidR="00E7107C" w:rsidRDefault="00E7107C" w:rsidP="0044022E">
      <w:pPr>
        <w:pStyle w:val="a4"/>
        <w:shd w:val="clear" w:color="auto" w:fill="FFFFFF"/>
        <w:spacing w:after="225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0BCC293" w14:textId="77777777" w:rsidR="00E7107C" w:rsidRPr="0044022E" w:rsidRDefault="00E7107C" w:rsidP="0044022E">
      <w:pPr>
        <w:pStyle w:val="a4"/>
        <w:shd w:val="clear" w:color="auto" w:fill="FFFFFF"/>
        <w:spacing w:after="225" w:line="276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1604C3" w14:textId="7E8C4F04" w:rsidR="0044022E" w:rsidRDefault="0044022E" w:rsidP="0044022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Этапы смотра: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40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1-й этап (муниципальный, подготовительный) </w:t>
      </w:r>
      <w:r w:rsidR="00652A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  <w:r w:rsidRPr="004402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май:</w:t>
      </w:r>
    </w:p>
    <w:p w14:paraId="57B6D5DD" w14:textId="77777777" w:rsidR="00E7107C" w:rsidRDefault="00E7107C" w:rsidP="00E7107C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МО:</w:t>
      </w:r>
    </w:p>
    <w:p w14:paraId="04C17F57" w14:textId="3CD8E014" w:rsidR="0044022E" w:rsidRPr="004659A8" w:rsidRDefault="0044022E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лучши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произведени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й;</w:t>
      </w:r>
    </w:p>
    <w:p w14:paraId="0E3EDF8F" w14:textId="407D4A31" w:rsidR="0044022E" w:rsidRPr="004659A8" w:rsidRDefault="00E7107C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 </w:t>
      </w:r>
      <w:r w:rsidR="0044022E"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куратора экспозиции от 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D133835" w14:textId="4EEF679C" w:rsidR="0044022E" w:rsidRPr="004659A8" w:rsidRDefault="0044022E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концепци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экспозиции;</w:t>
      </w:r>
    </w:p>
    <w:p w14:paraId="05601922" w14:textId="74361AEC" w:rsidR="0044022E" w:rsidRDefault="00E7107C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</w:t>
      </w:r>
      <w:r w:rsidR="0044022E"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022E"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B0D297" w14:textId="629C55BE" w:rsidR="0044022E" w:rsidRPr="004659A8" w:rsidRDefault="00E7107C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дополнительных мероприятий от МО</w:t>
      </w:r>
      <w:r w:rsidR="0044022E"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8BCF42" w14:textId="39FF4DDB" w:rsidR="0044022E" w:rsidRPr="004659A8" w:rsidRDefault="0044022E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ление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пода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заявк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ОДНТ (на участие); согласова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«принимающей стороной» выставочно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оборудовани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29B0019" w14:textId="39089FBA" w:rsidR="0044022E" w:rsidRPr="004659A8" w:rsidRDefault="0044022E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экспликацию, этикетаж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передаточн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оценочн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ведомости;</w:t>
      </w:r>
    </w:p>
    <w:p w14:paraId="6F5FB936" w14:textId="499617CE" w:rsidR="0044022E" w:rsidRPr="004659A8" w:rsidRDefault="0044022E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презентаци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экспозиции (на вернисаже)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6514FAB" w14:textId="4E89C7E2" w:rsidR="0044022E" w:rsidRPr="004659A8" w:rsidRDefault="0044022E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согласова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46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экспозиции во время работы выставки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86A211F" w14:textId="16C6147A" w:rsidR="0044022E" w:rsidRDefault="0044022E" w:rsidP="00440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Принимающая сторона:</w:t>
      </w:r>
    </w:p>
    <w:p w14:paraId="5A857F79" w14:textId="3E14F9A1" w:rsidR="0044022E" w:rsidRDefault="00842179" w:rsidP="00161CCB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одготовка 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выставочн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площадки (равные для участников), обеспеч</w:t>
      </w:r>
      <w:r w:rsidR="00E71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 выставочным оборудованием, освещением и т.п.</w:t>
      </w:r>
    </w:p>
    <w:p w14:paraId="4E781D4C" w14:textId="7895ABDB" w:rsidR="0044022E" w:rsidRPr="0044022E" w:rsidRDefault="0044022E" w:rsidP="00440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402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2-й этап (июнь – август)</w:t>
      </w:r>
      <w:r w:rsidR="0053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108CC5D" w14:textId="77777777" w:rsidR="0044022E" w:rsidRDefault="0044022E" w:rsidP="00440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 зональных выставок (работа каждой выставки от 7 до 35 дней</w:t>
      </w:r>
      <w:r w:rsidR="00E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Точные даты будут объявлены дополнительно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14:paraId="7995113B" w14:textId="77777777" w:rsidR="0044022E" w:rsidRDefault="0044022E" w:rsidP="00440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МО:</w:t>
      </w:r>
    </w:p>
    <w:p w14:paraId="66C2F19A" w14:textId="46E8B0DB" w:rsidR="0044022E" w:rsidRPr="00712E2D" w:rsidRDefault="00E7107C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44022E" w:rsidRPr="0071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="0044022E" w:rsidRPr="0071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022E" w:rsidRPr="00712E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FBB93CF" w14:textId="3D934DDB" w:rsidR="0044022E" w:rsidRPr="00850733" w:rsidRDefault="00E7107C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022E"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резент</w:t>
      </w:r>
      <w:r w:rsidR="008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ация</w:t>
      </w:r>
      <w:r w:rsidR="0044022E"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день открытия</w:t>
      </w:r>
      <w:r w:rsidR="008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A22577F" w14:textId="4473B7AD" w:rsidR="0044022E" w:rsidRPr="00850733" w:rsidRDefault="00842179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022E"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ереда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</w:t>
      </w:r>
      <w:r w:rsidR="0044022E"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ответственное хранение экспозици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4022E"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принимающей стороне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283812C" w14:textId="04A5A56B" w:rsidR="0044022E" w:rsidRPr="00850733" w:rsidRDefault="00842179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едение</w:t>
      </w:r>
      <w:r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мероприятия (</w:t>
      </w:r>
      <w:r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МК, творческие встречи и т.п.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в</w:t>
      </w:r>
      <w:r w:rsidR="0044022E"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период работы выставки (по согласованию)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9FF4D41" w14:textId="233F6D55" w:rsidR="0044022E" w:rsidRDefault="00842179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44022E"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аж</w:t>
      </w:r>
      <w:r w:rsidR="0044022E" w:rsidRPr="008507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экспозици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и;</w:t>
      </w:r>
    </w:p>
    <w:p w14:paraId="7243690A" w14:textId="59CE099F" w:rsidR="0044022E" w:rsidRDefault="00842179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беспечивает сохранност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выставочного оборудования принимающей стороны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4650976" w14:textId="43CDAA71" w:rsidR="0044022E" w:rsidRPr="00850733" w:rsidRDefault="00842179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отчета 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ГБУК «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14:paraId="1328E337" w14:textId="77777777" w:rsidR="0044022E" w:rsidRPr="009C72B4" w:rsidRDefault="0044022E" w:rsidP="0044022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Принимающая сторона:</w:t>
      </w:r>
    </w:p>
    <w:p w14:paraId="22A16550" w14:textId="3F7A5349" w:rsidR="0044022E" w:rsidRPr="00673369" w:rsidRDefault="00842179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редоставл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монтажа и демонтажа (не менее суток)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4B8679C" w14:textId="4C24BCC1" w:rsidR="0044022E" w:rsidRPr="00673369" w:rsidRDefault="00842179" w:rsidP="005305B7">
      <w:pPr>
        <w:pStyle w:val="a4"/>
        <w:numPr>
          <w:ilvl w:val="0"/>
          <w:numId w:val="17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посещени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44022E" w:rsidRPr="006733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зрителей (во время работы зональной выставки)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6D9855F" w14:textId="4B293F80" w:rsidR="0044022E" w:rsidRDefault="00842179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посетителей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1DE53B9" w14:textId="5398BDC8" w:rsidR="0044022E" w:rsidRDefault="00842179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ГБУК «ОДНТ» 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402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проведении зональной выставки (с фото и видео материалами со своей выставочной площадки)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493E9B40" w14:textId="11912D7F" w:rsidR="0044022E" w:rsidRDefault="0044022E" w:rsidP="005305B7">
      <w:pPr>
        <w:pStyle w:val="a4"/>
        <w:numPr>
          <w:ilvl w:val="0"/>
          <w:numId w:val="16"/>
        </w:numPr>
        <w:shd w:val="clear" w:color="auto" w:fill="FFFFFF"/>
        <w:spacing w:after="225" w:line="240" w:lineRule="auto"/>
        <w:ind w:left="709" w:hanging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</w:t>
      </w:r>
      <w:r w:rsidR="008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сохранност</w:t>
      </w:r>
      <w:r w:rsidR="008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экспонатов</w:t>
      </w:r>
      <w:r w:rsidR="008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421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время работы выставки.</w:t>
      </w:r>
    </w:p>
    <w:p w14:paraId="195BB6A7" w14:textId="2D82D043" w:rsidR="0044022E" w:rsidRPr="00E779EC" w:rsidRDefault="0044022E" w:rsidP="00925B4E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77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3-й этап (итоговый, областной) сентябрь </w:t>
      </w:r>
      <w:r w:rsidR="0053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–</w:t>
      </w:r>
      <w:r w:rsidRPr="00E779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декабрь</w:t>
      </w:r>
      <w:r w:rsidR="005305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14:paraId="7D43ACC3" w14:textId="54F8379C" w:rsidR="00E779EC" w:rsidRPr="00046138" w:rsidRDefault="005305B7" w:rsidP="00161CC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7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ата и место проведения итоговых мероприятий будет объявлено дополнительно</w:t>
      </w:r>
    </w:p>
    <w:p w14:paraId="5B77D05D" w14:textId="77777777" w:rsidR="00057886" w:rsidRPr="00046138" w:rsidRDefault="00751502" w:rsidP="00161CCB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</w:t>
      </w:r>
      <w:r w:rsidR="00EE38C2" w:rsidRPr="0004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57886" w:rsidRPr="0004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ПРОВЕДЕНИЯ </w:t>
      </w:r>
      <w:r w:rsidR="00117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</w:t>
      </w:r>
    </w:p>
    <w:p w14:paraId="1E8162FE" w14:textId="77777777" w:rsidR="004B01CF" w:rsidRDefault="00652A0D" w:rsidP="0016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1-й этап: март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652A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май</w:t>
      </w:r>
    </w:p>
    <w:p w14:paraId="64BF70A1" w14:textId="77777777" w:rsidR="00652A0D" w:rsidRDefault="00652A0D" w:rsidP="00161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2-й этап: июнь – август</w:t>
      </w:r>
    </w:p>
    <w:p w14:paraId="1F50BFD6" w14:textId="77777777" w:rsidR="00652A0D" w:rsidRPr="00652A0D" w:rsidRDefault="00652A0D" w:rsidP="004B01CF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3-й этап: сентябрь - декабрь</w:t>
      </w:r>
    </w:p>
    <w:p w14:paraId="77DC2511" w14:textId="77777777" w:rsidR="00EE38C2" w:rsidRPr="00046138" w:rsidRDefault="00EE38C2" w:rsidP="00161CCB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61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УСЛОВИЯ ПРОВЕДЕНИЯ </w:t>
      </w:r>
      <w:r w:rsidR="00117D5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СМОТРА</w:t>
      </w:r>
    </w:p>
    <w:p w14:paraId="53870372" w14:textId="08A80B63" w:rsidR="004B01CF" w:rsidRPr="000926F0" w:rsidRDefault="000926F0" w:rsidP="005305B7">
      <w:pPr>
        <w:pStyle w:val="a4"/>
        <w:numPr>
          <w:ilvl w:val="1"/>
          <w:numId w:val="8"/>
        </w:numPr>
        <w:shd w:val="clear" w:color="auto" w:fill="FFFFFF"/>
        <w:spacing w:after="225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B01CF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 и полномочия жюри</w:t>
      </w:r>
      <w:r w:rsidR="00652A0D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определяет организатор смотра</w:t>
      </w:r>
      <w:r w:rsidR="004B01CF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48554EE" w14:textId="4252F821" w:rsidR="000926F0" w:rsidRPr="000926F0" w:rsidRDefault="000926F0" w:rsidP="005305B7">
      <w:pPr>
        <w:pStyle w:val="a4"/>
        <w:numPr>
          <w:ilvl w:val="1"/>
          <w:numId w:val="8"/>
        </w:numPr>
        <w:shd w:val="clear" w:color="auto" w:fill="FFFFFF"/>
        <w:spacing w:after="225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ценивается: экспозиция</w:t>
      </w:r>
      <w:r w:rsidR="005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5B7" w:rsidRPr="00C85F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(концепция, эстетика, презентация)</w:t>
      </w:r>
      <w:r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презентация экспозиции (на вернисаже), дополнительные мероприятия;</w:t>
      </w:r>
    </w:p>
    <w:p w14:paraId="7D9C196E" w14:textId="7078BBB5" w:rsidR="004B01CF" w:rsidRPr="000926F0" w:rsidRDefault="000926F0" w:rsidP="005305B7">
      <w:pPr>
        <w:pStyle w:val="a4"/>
        <w:numPr>
          <w:ilvl w:val="1"/>
          <w:numId w:val="8"/>
        </w:numPr>
        <w:shd w:val="clear" w:color="auto" w:fill="FFFFFF"/>
        <w:spacing w:after="225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E206F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тоговая оценка </w:t>
      </w:r>
      <w:r w:rsidR="00FC073C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DE206F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рейтинговая</w:t>
      </w:r>
      <w:r w:rsidR="00FC073C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(суммарное количество баллов МО); </w:t>
      </w:r>
    </w:p>
    <w:p w14:paraId="68889C2D" w14:textId="624FC94D" w:rsidR="00751502" w:rsidRPr="000926F0" w:rsidRDefault="000926F0" w:rsidP="005305B7">
      <w:pPr>
        <w:pStyle w:val="a4"/>
        <w:numPr>
          <w:ilvl w:val="1"/>
          <w:numId w:val="8"/>
        </w:numPr>
        <w:shd w:val="clear" w:color="auto" w:fill="FFFFFF"/>
        <w:spacing w:after="225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</w:t>
      </w:r>
      <w:r w:rsidR="004B01CF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 на </w:t>
      </w:r>
      <w:r w:rsidR="00FC073C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 усмотрение вправе отметить (или нет) лучшие (произведения, презентации, мастер-классы и т.п.)</w:t>
      </w:r>
    </w:p>
    <w:p w14:paraId="5BDC5711" w14:textId="211161BF" w:rsidR="00C20460" w:rsidRPr="000926F0" w:rsidRDefault="000926F0" w:rsidP="00161CCB">
      <w:pPr>
        <w:pStyle w:val="a4"/>
        <w:numPr>
          <w:ilvl w:val="1"/>
          <w:numId w:val="8"/>
        </w:numPr>
        <w:shd w:val="clear" w:color="auto" w:fill="FFFFFF"/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C20460" w:rsidRPr="00092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ормы заявочных и отчетных документов будут опубликованы в методических рекомендациях</w:t>
      </w:r>
    </w:p>
    <w:p w14:paraId="713DC301" w14:textId="77777777" w:rsidR="00EE38C2" w:rsidRPr="00751502" w:rsidRDefault="00EE38C2" w:rsidP="00161CCB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НАГРАЖДЕНИЕ УЧАСТНИКОВ И ПОБЕДИТЕЛЕЙ</w:t>
      </w:r>
    </w:p>
    <w:p w14:paraId="696F03A2" w14:textId="684F79B8" w:rsidR="004B01CF" w:rsidRPr="00161CCB" w:rsidRDefault="00161CCB" w:rsidP="00161CCB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FC073C" w:rsidRPr="0016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униципальное образование получает диплом с указанием рейтинговой оценки; </w:t>
      </w:r>
      <w:r w:rsidR="00B060B5" w:rsidRPr="0016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решения жюри могут быть отмечены дипломами «лучший» («оригинальный», «массовый», «инновационный» и т.п.)  - автор, презентация, мастер-класс и т.п.</w:t>
      </w:r>
      <w:proofErr w:type="gramEnd"/>
    </w:p>
    <w:p w14:paraId="77A431DD" w14:textId="77777777" w:rsidR="00EE38C2" w:rsidRDefault="00EE38C2" w:rsidP="00161CCB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КОНТАКТНАЯ ИНФОРМАЦИЯ</w:t>
      </w:r>
    </w:p>
    <w:p w14:paraId="077ACE0B" w14:textId="7F0B0F10" w:rsidR="00CC7CFF" w:rsidRPr="00161CCB" w:rsidRDefault="00CC7CFF" w:rsidP="003644D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/>
          <w:b/>
          <w:sz w:val="28"/>
          <w:szCs w:val="28"/>
        </w:rPr>
        <w:t xml:space="preserve">Яковлева </w:t>
      </w:r>
      <w:r w:rsidR="003644DE">
        <w:rPr>
          <w:rFonts w:ascii="Times New Roman" w:hAnsi="Times New Roman"/>
          <w:b/>
          <w:sz w:val="28"/>
          <w:szCs w:val="28"/>
        </w:rPr>
        <w:t>Л</w:t>
      </w:r>
      <w:r>
        <w:rPr>
          <w:rFonts w:ascii="Times New Roman" w:hAnsi="Times New Roman"/>
          <w:b/>
          <w:sz w:val="28"/>
          <w:szCs w:val="28"/>
        </w:rPr>
        <w:t xml:space="preserve">ариса Альбертовна </w:t>
      </w:r>
      <w:r>
        <w:rPr>
          <w:rFonts w:ascii="Times New Roman" w:hAnsi="Times New Roman"/>
          <w:sz w:val="28"/>
          <w:szCs w:val="28"/>
        </w:rPr>
        <w:t xml:space="preserve">– специалист по ИЗО и ДПИ </w:t>
      </w:r>
      <w:r w:rsidRPr="00CC7CFF">
        <w:rPr>
          <w:rFonts w:ascii="Times New Roman" w:hAnsi="Times New Roman"/>
          <w:sz w:val="28"/>
          <w:szCs w:val="28"/>
        </w:rPr>
        <w:t>ГБУК «Областной Дом народного творчества»</w:t>
      </w:r>
      <w:r>
        <w:rPr>
          <w:rFonts w:ascii="Times New Roman" w:hAnsi="Times New Roman"/>
          <w:sz w:val="28"/>
          <w:szCs w:val="28"/>
        </w:rPr>
        <w:t xml:space="preserve">, 8-9062363382, 8-9216170123, </w:t>
      </w:r>
      <w:r w:rsidRPr="00CC7CF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6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16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mail</w:t>
      </w:r>
      <w:proofErr w:type="spellEnd"/>
      <w:r w:rsidRPr="0016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rek647740@yandex.ru</w:t>
      </w:r>
      <w:proofErr w:type="gramEnd"/>
    </w:p>
    <w:p w14:paraId="4DDEB1AD" w14:textId="77777777" w:rsidR="005F3430" w:rsidRDefault="00EE38C2" w:rsidP="00161CCB">
      <w:pPr>
        <w:pStyle w:val="a4"/>
        <w:numPr>
          <w:ilvl w:val="0"/>
          <w:numId w:val="8"/>
        </w:numPr>
        <w:shd w:val="clear" w:color="auto" w:fill="FFFFFF"/>
        <w:spacing w:after="120" w:line="240" w:lineRule="auto"/>
        <w:ind w:left="714" w:hanging="3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515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ФИНАНСОВЫЕ УСЛОВИЯ</w:t>
      </w:r>
    </w:p>
    <w:p w14:paraId="73532A2A" w14:textId="77777777" w:rsidR="00CC7CFF" w:rsidRPr="005305B7" w:rsidRDefault="00CC7CFF" w:rsidP="00161CCB">
      <w:pPr>
        <w:pStyle w:val="a4"/>
        <w:numPr>
          <w:ilvl w:val="1"/>
          <w:numId w:val="8"/>
        </w:numPr>
        <w:shd w:val="clear" w:color="auto" w:fill="FFFFFF"/>
        <w:spacing w:after="225" w:line="276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Транспортные и организационные </w:t>
      </w:r>
      <w:r w:rsidR="00735BF6" w:rsidRPr="005305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экспонирование несет направляющая сторона.</w:t>
      </w:r>
    </w:p>
    <w:p w14:paraId="126C096A" w14:textId="28A1C920" w:rsidR="009C72B4" w:rsidRPr="00161CCB" w:rsidRDefault="00735BF6" w:rsidP="00161CCB">
      <w:pPr>
        <w:pStyle w:val="a4"/>
        <w:numPr>
          <w:ilvl w:val="1"/>
          <w:numId w:val="8"/>
        </w:numPr>
        <w:shd w:val="clear" w:color="auto" w:fill="FFFFFF"/>
        <w:spacing w:after="120" w:line="276" w:lineRule="auto"/>
        <w:ind w:left="709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1C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Расходы на наградную продукцию несут организаторы смотра.</w:t>
      </w:r>
    </w:p>
    <w:sectPr w:rsidR="009C72B4" w:rsidRPr="00161CCB" w:rsidSect="00E17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1CDC"/>
    <w:multiLevelType w:val="hybridMultilevel"/>
    <w:tmpl w:val="AC8E71E4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7EE3CC6"/>
    <w:multiLevelType w:val="hybridMultilevel"/>
    <w:tmpl w:val="306E54D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A0F96"/>
    <w:multiLevelType w:val="hybridMultilevel"/>
    <w:tmpl w:val="493CF294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E87C1A"/>
    <w:multiLevelType w:val="multilevel"/>
    <w:tmpl w:val="AB96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30231E"/>
    <w:multiLevelType w:val="multilevel"/>
    <w:tmpl w:val="C130D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D7559"/>
    <w:multiLevelType w:val="multilevel"/>
    <w:tmpl w:val="4A6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E60D60"/>
    <w:multiLevelType w:val="hybridMultilevel"/>
    <w:tmpl w:val="B71E8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46121"/>
    <w:multiLevelType w:val="multilevel"/>
    <w:tmpl w:val="D6EA85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27612C2"/>
    <w:multiLevelType w:val="multilevel"/>
    <w:tmpl w:val="8AEAB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AD195D"/>
    <w:multiLevelType w:val="hybridMultilevel"/>
    <w:tmpl w:val="874CF84C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B62966"/>
    <w:multiLevelType w:val="hybridMultilevel"/>
    <w:tmpl w:val="AFBAEA8A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254CAD"/>
    <w:multiLevelType w:val="hybridMultilevel"/>
    <w:tmpl w:val="76C0229E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164DFC"/>
    <w:multiLevelType w:val="multilevel"/>
    <w:tmpl w:val="E44E2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F520E1"/>
    <w:multiLevelType w:val="hybridMultilevel"/>
    <w:tmpl w:val="020601DC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1E176B"/>
    <w:multiLevelType w:val="hybridMultilevel"/>
    <w:tmpl w:val="111CBB16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A42276"/>
    <w:multiLevelType w:val="hybridMultilevel"/>
    <w:tmpl w:val="374473B6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8D73C2"/>
    <w:multiLevelType w:val="multilevel"/>
    <w:tmpl w:val="111A5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E245893"/>
    <w:multiLevelType w:val="multilevel"/>
    <w:tmpl w:val="9786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CB29A3"/>
    <w:multiLevelType w:val="hybridMultilevel"/>
    <w:tmpl w:val="09601E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150980"/>
    <w:multiLevelType w:val="hybridMultilevel"/>
    <w:tmpl w:val="675486AC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A4E21"/>
    <w:multiLevelType w:val="multilevel"/>
    <w:tmpl w:val="FE2E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0DC6B6C"/>
    <w:multiLevelType w:val="hybridMultilevel"/>
    <w:tmpl w:val="BCDA86B4"/>
    <w:lvl w:ilvl="0" w:tplc="74F08E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39448C"/>
    <w:multiLevelType w:val="hybridMultilevel"/>
    <w:tmpl w:val="05ACE828"/>
    <w:lvl w:ilvl="0" w:tplc="74F08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7"/>
  </w:num>
  <w:num w:numId="4">
    <w:abstractNumId w:val="8"/>
  </w:num>
  <w:num w:numId="5">
    <w:abstractNumId w:val="20"/>
  </w:num>
  <w:num w:numId="6">
    <w:abstractNumId w:val="12"/>
  </w:num>
  <w:num w:numId="7">
    <w:abstractNumId w:val="5"/>
  </w:num>
  <w:num w:numId="8">
    <w:abstractNumId w:val="16"/>
  </w:num>
  <w:num w:numId="9">
    <w:abstractNumId w:val="0"/>
  </w:num>
  <w:num w:numId="10">
    <w:abstractNumId w:val="13"/>
  </w:num>
  <w:num w:numId="11">
    <w:abstractNumId w:val="22"/>
  </w:num>
  <w:num w:numId="12">
    <w:abstractNumId w:val="21"/>
  </w:num>
  <w:num w:numId="13">
    <w:abstractNumId w:val="9"/>
  </w:num>
  <w:num w:numId="14">
    <w:abstractNumId w:val="14"/>
  </w:num>
  <w:num w:numId="15">
    <w:abstractNumId w:val="2"/>
  </w:num>
  <w:num w:numId="16">
    <w:abstractNumId w:val="10"/>
  </w:num>
  <w:num w:numId="17">
    <w:abstractNumId w:val="15"/>
  </w:num>
  <w:num w:numId="18">
    <w:abstractNumId w:val="19"/>
  </w:num>
  <w:num w:numId="19">
    <w:abstractNumId w:val="11"/>
  </w:num>
  <w:num w:numId="20">
    <w:abstractNumId w:val="7"/>
  </w:num>
  <w:num w:numId="21">
    <w:abstractNumId w:val="1"/>
  </w:num>
  <w:num w:numId="22">
    <w:abstractNumId w:val="18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8AA"/>
    <w:rsid w:val="00046138"/>
    <w:rsid w:val="00057886"/>
    <w:rsid w:val="00060C1C"/>
    <w:rsid w:val="000926F0"/>
    <w:rsid w:val="00100306"/>
    <w:rsid w:val="00117D5F"/>
    <w:rsid w:val="00121995"/>
    <w:rsid w:val="0013682F"/>
    <w:rsid w:val="00146FF7"/>
    <w:rsid w:val="00161CCB"/>
    <w:rsid w:val="001B17E9"/>
    <w:rsid w:val="00205039"/>
    <w:rsid w:val="00244BB4"/>
    <w:rsid w:val="003644DE"/>
    <w:rsid w:val="00395EA0"/>
    <w:rsid w:val="00437326"/>
    <w:rsid w:val="0044022E"/>
    <w:rsid w:val="004659A8"/>
    <w:rsid w:val="00475553"/>
    <w:rsid w:val="004B01CF"/>
    <w:rsid w:val="004E2F16"/>
    <w:rsid w:val="004F68AA"/>
    <w:rsid w:val="005305B7"/>
    <w:rsid w:val="00541CD6"/>
    <w:rsid w:val="005A6323"/>
    <w:rsid w:val="005F281D"/>
    <w:rsid w:val="005F3430"/>
    <w:rsid w:val="00635010"/>
    <w:rsid w:val="00652A0D"/>
    <w:rsid w:val="00673369"/>
    <w:rsid w:val="006E463A"/>
    <w:rsid w:val="00712CD8"/>
    <w:rsid w:val="00712E2D"/>
    <w:rsid w:val="00725E23"/>
    <w:rsid w:val="00726A3C"/>
    <w:rsid w:val="00734597"/>
    <w:rsid w:val="00735BF6"/>
    <w:rsid w:val="00751502"/>
    <w:rsid w:val="00762968"/>
    <w:rsid w:val="00842179"/>
    <w:rsid w:val="008434BF"/>
    <w:rsid w:val="00850733"/>
    <w:rsid w:val="00925B4E"/>
    <w:rsid w:val="009C72B4"/>
    <w:rsid w:val="00A54AF6"/>
    <w:rsid w:val="00AB7389"/>
    <w:rsid w:val="00AE70C0"/>
    <w:rsid w:val="00B060B5"/>
    <w:rsid w:val="00B44764"/>
    <w:rsid w:val="00B467B2"/>
    <w:rsid w:val="00B75A24"/>
    <w:rsid w:val="00C20460"/>
    <w:rsid w:val="00C23028"/>
    <w:rsid w:val="00C50F3C"/>
    <w:rsid w:val="00C845C0"/>
    <w:rsid w:val="00C85F22"/>
    <w:rsid w:val="00CC7B07"/>
    <w:rsid w:val="00CC7CFF"/>
    <w:rsid w:val="00D91993"/>
    <w:rsid w:val="00DE206F"/>
    <w:rsid w:val="00E17866"/>
    <w:rsid w:val="00E7107C"/>
    <w:rsid w:val="00E779EC"/>
    <w:rsid w:val="00ED73D1"/>
    <w:rsid w:val="00EE38C2"/>
    <w:rsid w:val="00FC073C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C67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D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C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38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F72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2022-01-25T09:01:00Z</cp:lastPrinted>
  <dcterms:created xsi:type="dcterms:W3CDTF">2022-03-11T12:18:00Z</dcterms:created>
  <dcterms:modified xsi:type="dcterms:W3CDTF">2022-03-11T12:24:00Z</dcterms:modified>
</cp:coreProperties>
</file>