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56" w:rsidRPr="00EE5FE2" w:rsidRDefault="0013413D" w:rsidP="00EE5FE2">
      <w:pPr>
        <w:pStyle w:val="32"/>
        <w:shd w:val="clear" w:color="auto" w:fill="auto"/>
        <w:spacing w:before="120" w:after="120" w:line="23" w:lineRule="atLeast"/>
        <w:ind w:right="-75"/>
      </w:pPr>
      <w:bookmarkStart w:id="0" w:name="bookmark0"/>
      <w:r w:rsidRPr="00EE5FE2">
        <w:t>ПОЛОЖЕНИЕ</w:t>
      </w:r>
      <w:bookmarkEnd w:id="0"/>
      <w:r w:rsidRPr="00EE5FE2">
        <w:br/>
        <w:t>об Областном конкурсе детских театральных коллективов</w:t>
      </w:r>
      <w:r w:rsidR="00EE5FE2" w:rsidRPr="00EE5FE2">
        <w:br/>
      </w:r>
      <w:r w:rsidRPr="00EE5FE2">
        <w:t>«Маленькие роли»</w:t>
      </w:r>
    </w:p>
    <w:p w:rsidR="00624D56" w:rsidRPr="00EE5FE2" w:rsidRDefault="0013413D" w:rsidP="00EE5FE2">
      <w:pPr>
        <w:pStyle w:val="32"/>
        <w:shd w:val="clear" w:color="auto" w:fill="auto"/>
        <w:spacing w:before="120" w:after="120" w:line="23" w:lineRule="atLeast"/>
        <w:ind w:right="-75"/>
      </w:pPr>
      <w:r w:rsidRPr="00EE5FE2">
        <w:t>Конкурс проводится в рамках 75-летнего юбилея народного творчества</w:t>
      </w:r>
      <w:r w:rsidR="00C34C79">
        <w:br/>
      </w:r>
      <w:r w:rsidRPr="00EE5FE2">
        <w:t>Калининградской области.</w:t>
      </w:r>
    </w:p>
    <w:p w:rsidR="00624D56" w:rsidRPr="00EE5FE2" w:rsidRDefault="0013413D" w:rsidP="00EE5FE2">
      <w:pPr>
        <w:pStyle w:val="32"/>
        <w:numPr>
          <w:ilvl w:val="0"/>
          <w:numId w:val="1"/>
        </w:numPr>
        <w:shd w:val="clear" w:color="auto" w:fill="auto"/>
        <w:tabs>
          <w:tab w:val="left" w:pos="284"/>
        </w:tabs>
        <w:spacing w:before="120" w:after="120" w:line="23" w:lineRule="atLeast"/>
        <w:ind w:right="-75"/>
      </w:pPr>
      <w:r w:rsidRPr="00EE5FE2">
        <w:t>ЦЕЛИ И ЗАДАЧИ КОНКУРСА</w:t>
      </w:r>
    </w:p>
    <w:p w:rsidR="00624D56" w:rsidRPr="00EE5FE2" w:rsidRDefault="0013413D" w:rsidP="00EE5FE2">
      <w:pPr>
        <w:pStyle w:val="22"/>
        <w:shd w:val="clear" w:color="auto" w:fill="auto"/>
        <w:spacing w:before="120" w:after="120" w:line="23" w:lineRule="atLeast"/>
        <w:ind w:right="-75"/>
      </w:pPr>
      <w:r w:rsidRPr="00EE5FE2">
        <w:rPr>
          <w:rStyle w:val="23"/>
        </w:rPr>
        <w:t xml:space="preserve">Целью </w:t>
      </w:r>
      <w:r w:rsidRPr="00EE5FE2">
        <w:t xml:space="preserve">конкурса является повышение исполнительского уровня </w:t>
      </w:r>
      <w:r w:rsidRPr="00EE5FE2">
        <w:t xml:space="preserve">детских любительских театральных объединений, в том числе функционирующих </w:t>
      </w:r>
      <w:r w:rsidR="007F3105" w:rsidRPr="00EE5FE2">
        <w:t xml:space="preserve">в </w:t>
      </w:r>
      <w:r w:rsidRPr="00EE5FE2">
        <w:t>сельской местности, поддержка и развитие их.</w:t>
      </w:r>
    </w:p>
    <w:p w:rsidR="00624D56" w:rsidRPr="00EE5FE2" w:rsidRDefault="0013413D" w:rsidP="00EE5FE2">
      <w:pPr>
        <w:pStyle w:val="32"/>
        <w:shd w:val="clear" w:color="auto" w:fill="auto"/>
        <w:spacing w:before="120" w:after="120" w:line="23" w:lineRule="atLeast"/>
        <w:ind w:right="-75"/>
        <w:jc w:val="both"/>
      </w:pPr>
      <w:r w:rsidRPr="00EE5FE2">
        <w:t>Задачи:</w:t>
      </w:r>
    </w:p>
    <w:p w:rsidR="00624D56" w:rsidRPr="00EE5FE2" w:rsidRDefault="0013413D" w:rsidP="00EE5FE2">
      <w:pPr>
        <w:pStyle w:val="22"/>
        <w:numPr>
          <w:ilvl w:val="0"/>
          <w:numId w:val="2"/>
        </w:numPr>
        <w:shd w:val="clear" w:color="auto" w:fill="auto"/>
        <w:tabs>
          <w:tab w:val="left" w:pos="567"/>
          <w:tab w:val="left" w:pos="5780"/>
        </w:tabs>
        <w:spacing w:before="120" w:after="120" w:line="23" w:lineRule="atLeast"/>
        <w:ind w:right="-75"/>
      </w:pPr>
      <w:r w:rsidRPr="00EE5FE2">
        <w:t>популяризация театрального искусства в малых населённых пунктах;</w:t>
      </w:r>
    </w:p>
    <w:p w:rsidR="00624D56" w:rsidRPr="00EE5FE2" w:rsidRDefault="0013413D" w:rsidP="00EE5FE2">
      <w:pPr>
        <w:pStyle w:val="22"/>
        <w:numPr>
          <w:ilvl w:val="0"/>
          <w:numId w:val="2"/>
        </w:numPr>
        <w:shd w:val="clear" w:color="auto" w:fill="auto"/>
        <w:tabs>
          <w:tab w:val="left" w:pos="567"/>
          <w:tab w:val="left" w:pos="5780"/>
        </w:tabs>
        <w:spacing w:before="120" w:after="120" w:line="23" w:lineRule="atLeast"/>
        <w:ind w:right="-75"/>
      </w:pPr>
      <w:r w:rsidRPr="00EE5FE2">
        <w:t>стимулирование обращения детских любительских театров к лучшим о</w:t>
      </w:r>
      <w:r w:rsidRPr="00EE5FE2">
        <w:t>бразцам классической и современной драматургии;</w:t>
      </w:r>
    </w:p>
    <w:p w:rsidR="00624D56" w:rsidRPr="00EE5FE2" w:rsidRDefault="0013413D" w:rsidP="00EE5FE2">
      <w:pPr>
        <w:pStyle w:val="22"/>
        <w:numPr>
          <w:ilvl w:val="0"/>
          <w:numId w:val="2"/>
        </w:numPr>
        <w:shd w:val="clear" w:color="auto" w:fill="auto"/>
        <w:tabs>
          <w:tab w:val="left" w:pos="567"/>
          <w:tab w:val="left" w:pos="5780"/>
        </w:tabs>
        <w:spacing w:before="120" w:after="120" w:line="23" w:lineRule="atLeast"/>
        <w:ind w:right="-75"/>
      </w:pPr>
      <w:r w:rsidRPr="00EE5FE2">
        <w:t>совершенствование репертуарной политики и повышение художественного уровня спектаклей;</w:t>
      </w:r>
    </w:p>
    <w:p w:rsidR="00624D56" w:rsidRPr="00EE5FE2" w:rsidRDefault="0013413D" w:rsidP="00EE5FE2">
      <w:pPr>
        <w:pStyle w:val="22"/>
        <w:numPr>
          <w:ilvl w:val="0"/>
          <w:numId w:val="2"/>
        </w:numPr>
        <w:shd w:val="clear" w:color="auto" w:fill="auto"/>
        <w:tabs>
          <w:tab w:val="left" w:pos="567"/>
          <w:tab w:val="left" w:pos="5780"/>
        </w:tabs>
        <w:spacing w:before="120" w:after="120" w:line="23" w:lineRule="atLeast"/>
        <w:ind w:right="-75"/>
      </w:pPr>
      <w:r w:rsidRPr="00EE5FE2">
        <w:t>создание условий для творческого общения и обмена опытом среди детских любительских театральных коллективов;</w:t>
      </w:r>
    </w:p>
    <w:p w:rsidR="00624D56" w:rsidRPr="00EE5FE2" w:rsidRDefault="0013413D" w:rsidP="00EE5FE2">
      <w:pPr>
        <w:pStyle w:val="22"/>
        <w:numPr>
          <w:ilvl w:val="0"/>
          <w:numId w:val="2"/>
        </w:numPr>
        <w:shd w:val="clear" w:color="auto" w:fill="auto"/>
        <w:tabs>
          <w:tab w:val="left" w:pos="567"/>
          <w:tab w:val="left" w:pos="5780"/>
        </w:tabs>
        <w:spacing w:before="120" w:after="120" w:line="23" w:lineRule="atLeast"/>
        <w:ind w:left="260" w:right="-75"/>
      </w:pPr>
      <w:r w:rsidRPr="00EE5FE2">
        <w:t xml:space="preserve">повышение </w:t>
      </w:r>
      <w:r w:rsidRPr="00EE5FE2">
        <w:t>качественного уровня постановок детских любительских</w:t>
      </w:r>
      <w:r w:rsidR="00EE5FE2">
        <w:t xml:space="preserve"> </w:t>
      </w:r>
      <w:r w:rsidRPr="00EE5FE2">
        <w:t>театральных коллективов</w:t>
      </w:r>
      <w:r w:rsidR="007F3105" w:rsidRPr="00EE5FE2">
        <w:t>.</w:t>
      </w:r>
    </w:p>
    <w:p w:rsidR="00624D56" w:rsidRPr="00EE5FE2" w:rsidRDefault="0013413D" w:rsidP="00EE5FE2">
      <w:pPr>
        <w:pStyle w:val="32"/>
        <w:numPr>
          <w:ilvl w:val="0"/>
          <w:numId w:val="1"/>
        </w:numPr>
        <w:shd w:val="clear" w:color="auto" w:fill="auto"/>
        <w:tabs>
          <w:tab w:val="left" w:pos="284"/>
        </w:tabs>
        <w:spacing w:before="120" w:after="120" w:line="23" w:lineRule="atLeast"/>
        <w:ind w:right="-75"/>
      </w:pPr>
      <w:r w:rsidRPr="00EE5FE2">
        <w:t>УЧРЕДИТЕЛЬ И ОРГАНИЗАТОР КОНКУРСА</w:t>
      </w:r>
    </w:p>
    <w:p w:rsidR="00624D56" w:rsidRDefault="0013413D" w:rsidP="00EE5FE2">
      <w:pPr>
        <w:pStyle w:val="22"/>
        <w:shd w:val="clear" w:color="auto" w:fill="auto"/>
        <w:spacing w:before="120" w:after="120" w:line="23" w:lineRule="atLeast"/>
        <w:ind w:right="-75"/>
      </w:pPr>
      <w:r w:rsidRPr="00EE5FE2">
        <w:t>Государственное бюджетное учреждение культуры «Областной Дом народного творчества» (далее - Организатор конкурса).</w:t>
      </w:r>
    </w:p>
    <w:p w:rsidR="00FB5BB4" w:rsidRPr="00EE5FE2" w:rsidRDefault="00FB5BB4" w:rsidP="00FB5BB4">
      <w:pPr>
        <w:pStyle w:val="32"/>
        <w:numPr>
          <w:ilvl w:val="0"/>
          <w:numId w:val="1"/>
        </w:numPr>
        <w:shd w:val="clear" w:color="auto" w:fill="auto"/>
        <w:tabs>
          <w:tab w:val="left" w:pos="284"/>
        </w:tabs>
        <w:spacing w:before="120" w:after="120" w:line="23" w:lineRule="atLeast"/>
        <w:ind w:right="-75"/>
      </w:pPr>
      <w:bookmarkStart w:id="1" w:name="bookmark1"/>
      <w:r w:rsidRPr="00EE5FE2">
        <w:t>УЧАСТНИКИ КОНКУРСА</w:t>
      </w:r>
      <w:bookmarkEnd w:id="1"/>
    </w:p>
    <w:p w:rsidR="00FB5BB4" w:rsidRPr="00EE5FE2" w:rsidRDefault="00FB5BB4" w:rsidP="00FB5BB4">
      <w:pPr>
        <w:pStyle w:val="22"/>
        <w:numPr>
          <w:ilvl w:val="1"/>
          <w:numId w:val="1"/>
        </w:numPr>
        <w:shd w:val="clear" w:color="auto" w:fill="auto"/>
        <w:tabs>
          <w:tab w:val="left" w:pos="973"/>
        </w:tabs>
        <w:spacing w:before="120" w:after="120" w:line="23" w:lineRule="atLeast"/>
        <w:ind w:right="-75"/>
        <w:rPr>
          <w:rStyle w:val="25"/>
          <w:i w:val="0"/>
        </w:rPr>
      </w:pPr>
      <w:r w:rsidRPr="00EE5FE2">
        <w:rPr>
          <w:rStyle w:val="25"/>
          <w:i w:val="0"/>
        </w:rPr>
        <w:t>К участию в конкурсе приглашаются детские и юношеские театральные коллективы КДУ Калининградской области (далее - участники конкурса)»</w:t>
      </w:r>
    </w:p>
    <w:p w:rsidR="00FB5BB4" w:rsidRPr="00EE5FE2" w:rsidRDefault="00FB5BB4" w:rsidP="00FB5BB4">
      <w:pPr>
        <w:pStyle w:val="22"/>
        <w:numPr>
          <w:ilvl w:val="1"/>
          <w:numId w:val="1"/>
        </w:numPr>
        <w:shd w:val="clear" w:color="auto" w:fill="auto"/>
        <w:tabs>
          <w:tab w:val="left" w:pos="973"/>
        </w:tabs>
        <w:spacing w:before="120" w:after="120" w:line="23" w:lineRule="atLeast"/>
        <w:ind w:right="-75"/>
        <w:rPr>
          <w:rStyle w:val="25"/>
          <w:i w:val="0"/>
        </w:rPr>
      </w:pPr>
      <w:r w:rsidRPr="00EE5FE2">
        <w:rPr>
          <w:rStyle w:val="25"/>
          <w:i w:val="0"/>
        </w:rPr>
        <w:t>Обязательным условием конкурса является участие театральных коллективов со званием «Образцовый»;</w:t>
      </w:r>
    </w:p>
    <w:p w:rsidR="00FB5BB4" w:rsidRPr="00EE5FE2" w:rsidRDefault="00FB5BB4" w:rsidP="00FB5BB4">
      <w:pPr>
        <w:pStyle w:val="22"/>
        <w:numPr>
          <w:ilvl w:val="1"/>
          <w:numId w:val="1"/>
        </w:numPr>
        <w:shd w:val="clear" w:color="auto" w:fill="auto"/>
        <w:tabs>
          <w:tab w:val="left" w:pos="973"/>
        </w:tabs>
        <w:spacing w:before="120" w:after="120" w:line="23" w:lineRule="atLeast"/>
        <w:ind w:right="-75"/>
        <w:rPr>
          <w:rStyle w:val="25"/>
          <w:i w:val="0"/>
        </w:rPr>
      </w:pPr>
      <w:r w:rsidRPr="00EE5FE2">
        <w:rPr>
          <w:rStyle w:val="25"/>
          <w:i w:val="0"/>
        </w:rPr>
        <w:t>Возраст участников конкурса - от 7 до 18 лет.</w:t>
      </w:r>
    </w:p>
    <w:p w:rsidR="00FB5BB4" w:rsidRPr="00EE5FE2" w:rsidRDefault="00FB5BB4" w:rsidP="00FB5BB4">
      <w:pPr>
        <w:pStyle w:val="22"/>
        <w:numPr>
          <w:ilvl w:val="1"/>
          <w:numId w:val="1"/>
        </w:numPr>
        <w:shd w:val="clear" w:color="auto" w:fill="auto"/>
        <w:tabs>
          <w:tab w:val="left" w:pos="973"/>
        </w:tabs>
        <w:spacing w:before="120" w:after="120" w:line="23" w:lineRule="atLeast"/>
        <w:ind w:right="-75"/>
        <w:rPr>
          <w:rStyle w:val="25"/>
          <w:i w:val="0"/>
        </w:rPr>
      </w:pPr>
      <w:r w:rsidRPr="00EE5FE2">
        <w:rPr>
          <w:rStyle w:val="25"/>
          <w:i w:val="0"/>
        </w:rPr>
        <w:t xml:space="preserve"> Для участников конкурса определены следующие возрастные категории: 7 - 13, 14 - 17 лет, смешанная группа.</w:t>
      </w:r>
    </w:p>
    <w:p w:rsidR="00FB5BB4" w:rsidRPr="00EE5FE2" w:rsidRDefault="00FB5BB4" w:rsidP="00FB5BB4">
      <w:pPr>
        <w:pStyle w:val="22"/>
        <w:numPr>
          <w:ilvl w:val="1"/>
          <w:numId w:val="1"/>
        </w:numPr>
        <w:shd w:val="clear" w:color="auto" w:fill="auto"/>
        <w:tabs>
          <w:tab w:val="left" w:pos="973"/>
        </w:tabs>
        <w:spacing w:before="120" w:after="120" w:line="23" w:lineRule="atLeast"/>
        <w:ind w:right="-75"/>
        <w:rPr>
          <w:rStyle w:val="25"/>
          <w:i w:val="0"/>
        </w:rPr>
      </w:pPr>
      <w:r w:rsidRPr="00EE5FE2">
        <w:rPr>
          <w:rStyle w:val="25"/>
          <w:i w:val="0"/>
        </w:rPr>
        <w:t xml:space="preserve"> Полный возраст участников определяется по состоянию на дни проведения конкурса, возрастная группа коллективов определяется по наибольшему количеству участников одного возраста (несоответствие возрастной группе может составлять не более 30 процентов от общего количества);</w:t>
      </w:r>
    </w:p>
    <w:p w:rsidR="00FB5BB4" w:rsidRPr="00EE5FE2" w:rsidRDefault="00FB5BB4" w:rsidP="00EE5FE2">
      <w:pPr>
        <w:pStyle w:val="22"/>
        <w:shd w:val="clear" w:color="auto" w:fill="auto"/>
        <w:spacing w:before="120" w:after="120" w:line="23" w:lineRule="atLeast"/>
        <w:ind w:right="-75"/>
      </w:pPr>
    </w:p>
    <w:p w:rsidR="00624D56" w:rsidRPr="00EE5FE2" w:rsidRDefault="0013413D" w:rsidP="00EE5FE2">
      <w:pPr>
        <w:pStyle w:val="32"/>
        <w:numPr>
          <w:ilvl w:val="0"/>
          <w:numId w:val="1"/>
        </w:numPr>
        <w:shd w:val="clear" w:color="auto" w:fill="auto"/>
        <w:tabs>
          <w:tab w:val="left" w:pos="284"/>
        </w:tabs>
        <w:spacing w:before="120" w:after="120" w:line="23" w:lineRule="atLeast"/>
        <w:ind w:right="-75"/>
      </w:pPr>
      <w:r w:rsidRPr="00EE5FE2">
        <w:lastRenderedPageBreak/>
        <w:t>ПОРЯДОК ПРОВЕДЕНИЯ КОНКУРСА</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Конкурс проводится по следующим номинациям:</w:t>
      </w:r>
    </w:p>
    <w:p w:rsidR="00624D56" w:rsidRPr="00EE5FE2" w:rsidRDefault="0013413D" w:rsidP="00EE5FE2">
      <w:pPr>
        <w:pStyle w:val="22"/>
        <w:numPr>
          <w:ilvl w:val="0"/>
          <w:numId w:val="2"/>
        </w:numPr>
        <w:shd w:val="clear" w:color="auto" w:fill="auto"/>
        <w:tabs>
          <w:tab w:val="left" w:pos="567"/>
          <w:tab w:val="left" w:pos="5780"/>
        </w:tabs>
        <w:spacing w:before="120" w:after="120" w:line="23" w:lineRule="atLeast"/>
        <w:ind w:right="-75"/>
      </w:pPr>
      <w:r w:rsidRPr="00EE5FE2">
        <w:t>«Спектакль»;</w:t>
      </w:r>
    </w:p>
    <w:p w:rsidR="00624D56" w:rsidRPr="00EE5FE2" w:rsidRDefault="0013413D" w:rsidP="00EE5FE2">
      <w:pPr>
        <w:pStyle w:val="22"/>
        <w:numPr>
          <w:ilvl w:val="0"/>
          <w:numId w:val="2"/>
        </w:numPr>
        <w:shd w:val="clear" w:color="auto" w:fill="auto"/>
        <w:tabs>
          <w:tab w:val="left" w:pos="567"/>
        </w:tabs>
        <w:spacing w:before="120" w:after="120" w:line="23" w:lineRule="atLeast"/>
        <w:ind w:right="-75"/>
      </w:pPr>
      <w:r w:rsidRPr="00EE5FE2">
        <w:t>«</w:t>
      </w:r>
      <w:r w:rsidR="007F3105" w:rsidRPr="00EE5FE2">
        <w:t>Представление</w:t>
      </w:r>
      <w:r w:rsidRPr="00EE5FE2">
        <w:t xml:space="preserve"> </w:t>
      </w:r>
      <w:r w:rsidR="007F3105" w:rsidRPr="00EE5FE2">
        <w:t>т</w:t>
      </w:r>
      <w:r w:rsidRPr="00EE5FE2">
        <w:t>еатра миниатюр»;</w:t>
      </w:r>
    </w:p>
    <w:p w:rsidR="00624D56" w:rsidRPr="00EE5FE2" w:rsidRDefault="0013413D" w:rsidP="00EE5FE2">
      <w:pPr>
        <w:pStyle w:val="22"/>
        <w:numPr>
          <w:ilvl w:val="0"/>
          <w:numId w:val="2"/>
        </w:numPr>
        <w:shd w:val="clear" w:color="auto" w:fill="auto"/>
        <w:tabs>
          <w:tab w:val="left" w:pos="567"/>
        </w:tabs>
        <w:spacing w:before="120" w:after="120" w:line="23" w:lineRule="atLeast"/>
        <w:ind w:right="-75"/>
      </w:pPr>
      <w:r w:rsidRPr="00EE5FE2">
        <w:t>«Театрализованное действо и обряд»</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Участники конкурса исполняют один конкурсный номер продолжительностью не более 20 минут (</w:t>
      </w:r>
      <w:proofErr w:type="spellStart"/>
      <w:r w:rsidRPr="00EE5FE2">
        <w:t>моноспектакль</w:t>
      </w:r>
      <w:proofErr w:type="spellEnd"/>
      <w:r w:rsidRPr="00EE5FE2">
        <w:t xml:space="preserve">, отрывок из спектакля или пьесы и </w:t>
      </w:r>
      <w:proofErr w:type="spellStart"/>
      <w:r w:rsidRPr="00EE5FE2">
        <w:t>т</w:t>
      </w:r>
      <w:proofErr w:type="gramStart"/>
      <w:r w:rsidRPr="00EE5FE2">
        <w:t>.д</w:t>
      </w:r>
      <w:proofErr w:type="spellEnd"/>
      <w:proofErr w:type="gramEnd"/>
      <w:r w:rsidR="007F3105" w:rsidRPr="00EE5FE2">
        <w:t xml:space="preserve">) имеющий </w:t>
      </w:r>
      <w:proofErr w:type="spellStart"/>
      <w:r w:rsidR="007F3105" w:rsidRPr="00EE5FE2">
        <w:t>композ</w:t>
      </w:r>
      <w:r w:rsidRPr="00EE5FE2">
        <w:t>и</w:t>
      </w:r>
      <w:r w:rsidR="007F3105" w:rsidRPr="00EE5FE2">
        <w:t>циoнн</w:t>
      </w:r>
      <w:r w:rsidRPr="00EE5FE2">
        <w:t>o</w:t>
      </w:r>
      <w:proofErr w:type="spellEnd"/>
      <w:r w:rsidRPr="00EE5FE2">
        <w:t xml:space="preserve"> законченный характер</w:t>
      </w:r>
      <w:r w:rsidR="007F3105" w:rsidRPr="00EE5FE2">
        <w:t>;</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Конкурс проводится в 2 тура: 1 тур - отборочный (заочный), 2 тур - очный конкурсный показ;</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Конкурсные материалы, представленные после указанного в п. 5 срока,</w:t>
      </w:r>
      <w:r w:rsidRPr="00EE5FE2">
        <w:t xml:space="preserve"> к рассмотрению не принимаются;</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Очерёдность выступлений во 2-м туре устанавливают организаторы конкурса по итогам отборочного тура.</w:t>
      </w:r>
    </w:p>
    <w:p w:rsidR="007F3105" w:rsidRDefault="007F3105" w:rsidP="00EE5FE2">
      <w:pPr>
        <w:pStyle w:val="22"/>
        <w:numPr>
          <w:ilvl w:val="1"/>
          <w:numId w:val="1"/>
        </w:numPr>
        <w:shd w:val="clear" w:color="auto" w:fill="auto"/>
        <w:tabs>
          <w:tab w:val="left" w:pos="973"/>
        </w:tabs>
        <w:spacing w:before="120" w:after="120" w:line="23" w:lineRule="atLeast"/>
        <w:ind w:right="-75"/>
        <w:rPr>
          <w:rStyle w:val="26"/>
          <w:u w:val="none"/>
          <w:lang w:val="ru-RU" w:eastAsia="ru-RU" w:bidi="ru-RU"/>
        </w:rPr>
      </w:pPr>
      <w:r w:rsidRPr="00EE5FE2">
        <w:rPr>
          <w:rStyle w:val="25"/>
          <w:i w:val="0"/>
        </w:rPr>
        <w:t>Вр</w:t>
      </w:r>
      <w:r w:rsidRPr="00EE5FE2">
        <w:t>емя подготовки номера во 2-м туре не должно превышать 3-</w:t>
      </w:r>
      <w:r w:rsidRPr="00EE5FE2">
        <w:rPr>
          <w:rStyle w:val="26"/>
          <w:u w:val="none"/>
          <w:lang w:val="ru-RU" w:eastAsia="ru-RU" w:bidi="ru-RU"/>
        </w:rPr>
        <w:t>х минут.</w:t>
      </w:r>
    </w:p>
    <w:p w:rsidR="00FB5BB4" w:rsidRPr="00EE5FE2" w:rsidRDefault="00FB5BB4" w:rsidP="00FB5BB4">
      <w:pPr>
        <w:pStyle w:val="22"/>
        <w:numPr>
          <w:ilvl w:val="1"/>
          <w:numId w:val="1"/>
        </w:numPr>
        <w:shd w:val="clear" w:color="auto" w:fill="auto"/>
        <w:tabs>
          <w:tab w:val="left" w:pos="973"/>
        </w:tabs>
        <w:spacing w:before="120" w:after="120" w:line="23" w:lineRule="atLeast"/>
        <w:ind w:right="-75"/>
      </w:pPr>
      <w:r>
        <w:t>К заявке</w:t>
      </w:r>
      <w:r w:rsidRPr="00EE5FE2">
        <w:t xml:space="preserve"> на участие в конкурсе прилагается </w:t>
      </w:r>
      <w:proofErr w:type="gramStart"/>
      <w:r w:rsidRPr="00EE5FE2">
        <w:t>технический</w:t>
      </w:r>
      <w:proofErr w:type="gramEnd"/>
      <w:r w:rsidRPr="00EE5FE2">
        <w:t xml:space="preserve"> </w:t>
      </w:r>
      <w:proofErr w:type="spellStart"/>
      <w:r w:rsidRPr="00EE5FE2">
        <w:t>райдер</w:t>
      </w:r>
      <w:proofErr w:type="spellEnd"/>
      <w:r w:rsidRPr="00EE5FE2">
        <w:t xml:space="preserve"> с указанием необходимого для выступления коллектива - участника конкурса технического, светового и музыкального оборудования. Организатор конкурса в случае отсутствия необходимого оборудования вправе отказать участнику конкурса в полном выполнении технического </w:t>
      </w:r>
      <w:proofErr w:type="spellStart"/>
      <w:r w:rsidRPr="00EE5FE2">
        <w:t>райдера</w:t>
      </w:r>
      <w:proofErr w:type="spellEnd"/>
      <w:r w:rsidRPr="00EE5FE2">
        <w:t>;</w:t>
      </w:r>
    </w:p>
    <w:p w:rsidR="00624D56" w:rsidRPr="00EE5FE2" w:rsidRDefault="0013413D" w:rsidP="00EE5FE2">
      <w:pPr>
        <w:pStyle w:val="32"/>
        <w:numPr>
          <w:ilvl w:val="0"/>
          <w:numId w:val="1"/>
        </w:numPr>
        <w:shd w:val="clear" w:color="auto" w:fill="auto"/>
        <w:tabs>
          <w:tab w:val="left" w:pos="284"/>
        </w:tabs>
        <w:spacing w:before="120" w:after="120" w:line="23" w:lineRule="atLeast"/>
        <w:ind w:right="-75"/>
      </w:pPr>
      <w:bookmarkStart w:id="2" w:name="bookmark2"/>
      <w:r w:rsidRPr="00EE5FE2">
        <w:t>СРОКИ ПРОВЕДЕНИЯ КОНКУРСА</w:t>
      </w:r>
      <w:bookmarkEnd w:id="2"/>
    </w:p>
    <w:p w:rsidR="00624D56" w:rsidRPr="00EE5FE2" w:rsidRDefault="0013413D" w:rsidP="00EE5FE2">
      <w:pPr>
        <w:pStyle w:val="22"/>
        <w:numPr>
          <w:ilvl w:val="1"/>
          <w:numId w:val="1"/>
        </w:numPr>
        <w:shd w:val="clear" w:color="auto" w:fill="auto"/>
        <w:tabs>
          <w:tab w:val="left" w:pos="973"/>
        </w:tabs>
        <w:spacing w:before="120" w:after="120" w:line="23" w:lineRule="atLeast"/>
        <w:ind w:right="-75"/>
        <w:rPr>
          <w:rStyle w:val="25"/>
          <w:i w:val="0"/>
        </w:rPr>
      </w:pPr>
      <w:r w:rsidRPr="00EE5FE2">
        <w:rPr>
          <w:rStyle w:val="25"/>
          <w:i w:val="0"/>
        </w:rPr>
        <w:t xml:space="preserve">Для участия в 1-м туре необходимо </w:t>
      </w:r>
      <w:r w:rsidRPr="00EE5FE2">
        <w:rPr>
          <w:rStyle w:val="25"/>
          <w:b/>
          <w:bCs/>
          <w:i w:val="0"/>
        </w:rPr>
        <w:t xml:space="preserve">до 30 сентября 2022 года </w:t>
      </w:r>
      <w:r w:rsidRPr="00EE5FE2">
        <w:rPr>
          <w:rStyle w:val="25"/>
          <w:i w:val="0"/>
        </w:rPr>
        <w:t xml:space="preserve">направить в адрес организаторов конкурса анкету-заявку </w:t>
      </w:r>
      <w:r w:rsidRPr="00EE5FE2">
        <w:rPr>
          <w:rStyle w:val="25"/>
          <w:i w:val="0"/>
        </w:rPr>
        <w:t>(</w:t>
      </w:r>
      <w:r w:rsidRPr="00FB5BB4">
        <w:rPr>
          <w:rStyle w:val="25"/>
        </w:rPr>
        <w:t>Приложение</w:t>
      </w:r>
      <w:r w:rsidRPr="00FB5BB4">
        <w:rPr>
          <w:rStyle w:val="25"/>
        </w:rPr>
        <w:t xml:space="preserve"> </w:t>
      </w:r>
      <w:r w:rsidR="00EE5FE2" w:rsidRPr="00FB5BB4">
        <w:rPr>
          <w:rStyle w:val="25"/>
        </w:rPr>
        <w:t>1</w:t>
      </w:r>
      <w:r w:rsidRPr="00EE5FE2">
        <w:rPr>
          <w:rStyle w:val="25"/>
          <w:i w:val="0"/>
        </w:rPr>
        <w:t>) и видеозапись спектакля (отрывка);</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rPr>
          <w:rStyle w:val="25"/>
          <w:i w:val="0"/>
        </w:rPr>
      </w:pPr>
      <w:r w:rsidRPr="00EE5FE2">
        <w:rPr>
          <w:rStyle w:val="25"/>
          <w:i w:val="0"/>
        </w:rPr>
        <w:t>После рассмотрения заявок оргкомитет высылает в адрес участника конкурса приглашение на очный конкурсный показ не позднее, чем за</w:t>
      </w:r>
      <w:r w:rsidR="007F3105" w:rsidRPr="00EE5FE2">
        <w:rPr>
          <w:rStyle w:val="25"/>
          <w:i w:val="0"/>
        </w:rPr>
        <w:t xml:space="preserve"> 10 дней</w:t>
      </w:r>
      <w:r w:rsidRPr="00EE5FE2">
        <w:rPr>
          <w:rStyle w:val="25"/>
          <w:i w:val="0"/>
        </w:rPr>
        <w:t xml:space="preserve"> до начала 2-го тура;</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rPr>
          <w:rStyle w:val="25"/>
        </w:rPr>
      </w:pPr>
      <w:r w:rsidRPr="00EE5FE2">
        <w:t xml:space="preserve">2-й тур состоится </w:t>
      </w:r>
      <w:r w:rsidRPr="00EE5FE2">
        <w:rPr>
          <w:rStyle w:val="23"/>
        </w:rPr>
        <w:t xml:space="preserve">28 октября 2022 года </w:t>
      </w:r>
      <w:r w:rsidRPr="00EE5FE2">
        <w:t>по адресу Калининградская область, г. Советск, ул. Театраль</w:t>
      </w:r>
      <w:r w:rsidRPr="00EE5FE2">
        <w:t>ная, 5 (ТЮЗ "Молодёжный" (</w:t>
      </w:r>
      <w:r w:rsidRPr="00EE5FE2">
        <w:rPr>
          <w:rStyle w:val="25"/>
          <w:i w:val="0"/>
        </w:rPr>
        <w:t>Тильзит-театр)</w:t>
      </w:r>
      <w:r w:rsidRPr="00EE5FE2">
        <w:rPr>
          <w:rStyle w:val="25"/>
        </w:rPr>
        <w:t>;</w:t>
      </w:r>
    </w:p>
    <w:p w:rsidR="00624D56" w:rsidRPr="00EE5FE2" w:rsidRDefault="0013413D" w:rsidP="00EE5FE2">
      <w:pPr>
        <w:pStyle w:val="32"/>
        <w:numPr>
          <w:ilvl w:val="0"/>
          <w:numId w:val="1"/>
        </w:numPr>
        <w:shd w:val="clear" w:color="auto" w:fill="auto"/>
        <w:tabs>
          <w:tab w:val="left" w:pos="284"/>
        </w:tabs>
        <w:spacing w:before="120" w:after="120" w:line="23" w:lineRule="atLeast"/>
        <w:ind w:right="-75"/>
      </w:pPr>
      <w:bookmarkStart w:id="3" w:name="bookmark3"/>
      <w:r w:rsidRPr="00EE5FE2">
        <w:t>УСЛОВИЯ ПРОВЕДЕНИЯ КОНКУРСА</w:t>
      </w:r>
      <w:bookmarkEnd w:id="3"/>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Конкурс в каждой номинации считается состоявшимся при наличии не менее 2 участников конкурса в каждой номинации.</w:t>
      </w:r>
    </w:p>
    <w:p w:rsidR="00EE5FE2" w:rsidRDefault="0013413D" w:rsidP="00EE5FE2">
      <w:pPr>
        <w:pStyle w:val="22"/>
        <w:numPr>
          <w:ilvl w:val="1"/>
          <w:numId w:val="1"/>
        </w:numPr>
        <w:shd w:val="clear" w:color="auto" w:fill="auto"/>
        <w:tabs>
          <w:tab w:val="left" w:pos="973"/>
        </w:tabs>
        <w:spacing w:before="120" w:after="120" w:line="23" w:lineRule="atLeast"/>
        <w:ind w:right="-75"/>
      </w:pPr>
      <w:r w:rsidRPr="00EE5FE2">
        <w:t xml:space="preserve">Для подведения итогов и определения победителей конкурса оргкомитет </w:t>
      </w:r>
      <w:r w:rsidRPr="00EE5FE2">
        <w:t>формирует жюри, в состав которого входят квалифицированные специалисты в области театрального искусства.</w:t>
      </w:r>
    </w:p>
    <w:p w:rsidR="00EE5FE2" w:rsidRDefault="00EE5FE2">
      <w:pPr>
        <w:rPr>
          <w:rFonts w:ascii="Times New Roman" w:eastAsia="Times New Roman" w:hAnsi="Times New Roman" w:cs="Times New Roman"/>
          <w:sz w:val="28"/>
          <w:szCs w:val="28"/>
        </w:rPr>
      </w:pPr>
      <w:r>
        <w:br w:type="page"/>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lastRenderedPageBreak/>
        <w:t>Основными критериями оценки являются: художественная целостность спектакля (отрывков), режиссерское решение спектакля (отрывка), органичность актёрског</w:t>
      </w:r>
      <w:r w:rsidRPr="00EE5FE2">
        <w:t>о существования;</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 xml:space="preserve"> Заседания жюри закрытые, решения </w:t>
      </w:r>
      <w:proofErr w:type="gramStart"/>
      <w:r w:rsidRPr="00EE5FE2">
        <w:t>являются окончательными и пересмотру не подлежат</w:t>
      </w:r>
      <w:proofErr w:type="gramEnd"/>
      <w:r w:rsidRPr="00EE5FE2">
        <w:t>;</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 xml:space="preserve"> Оценочные листы членов жюри </w:t>
      </w:r>
      <w:proofErr w:type="gramStart"/>
      <w:r w:rsidRPr="00EE5FE2">
        <w:t>являются конфиденциальной информацией и не выдаются</w:t>
      </w:r>
      <w:proofErr w:type="gramEnd"/>
      <w:r w:rsidRPr="00EE5FE2">
        <w:t>;</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 xml:space="preserve"> При превышении участниками указанного времени конкурсного номера, члены </w:t>
      </w:r>
      <w:r w:rsidRPr="00EE5FE2">
        <w:t>жюри имеют право остановить конкурсное выступление;</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Порядок выступлений на конкурсе отслеживается участниками самостоятельно;</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Запрещено использование открытого огня, жидкостей и др. веществ;</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Все материалы (фото, видео, аудио и печатная продукция), созданны</w:t>
      </w:r>
      <w:r w:rsidRPr="00EE5FE2">
        <w:t xml:space="preserve">е на конкурсе и по его итогам организатор считает своей собственностью, и имеет право использовать, </w:t>
      </w:r>
      <w:proofErr w:type="gramStart"/>
      <w:r w:rsidRPr="00EE5FE2">
        <w:t>распространять и тиражировать</w:t>
      </w:r>
      <w:proofErr w:type="gramEnd"/>
      <w:r w:rsidRPr="00EE5FE2">
        <w:t xml:space="preserve"> информацию по своему усмотрению без выплаты гонорара участникам. Организатор не несет ответственности за возможные нарушения у</w:t>
      </w:r>
      <w:r w:rsidRPr="00EE5FE2">
        <w:t>частниками конкурса авторских прав третьих лиц. Все обязательства по авторским и смежным правам, связанные с конкурсом, стороны несут самостоятельно;</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Информация о проведении и результатах конкурса будет размещена на официальном сайте организатора;</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Руководи</w:t>
      </w:r>
      <w:r w:rsidRPr="00EE5FE2">
        <w:t>тели (официальные представители) несут ответственность за жизнь и здоровье участников конкурса, являющихся членами данного коллектива;</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В ходе форс-мажорных обстоятельств конкурс будет перенесен на более поздние сроки, либо будет изменен его формат, о чем о</w:t>
      </w:r>
      <w:r w:rsidRPr="00EE5FE2">
        <w:t xml:space="preserve">ргкомитет проинформирует участников по номерам телефонов и </w:t>
      </w:r>
      <w:r w:rsidRPr="00EE5FE2">
        <w:t xml:space="preserve">e-mail, </w:t>
      </w:r>
      <w:r w:rsidRPr="00EE5FE2">
        <w:t>которые прописаны в заявке</w:t>
      </w:r>
    </w:p>
    <w:p w:rsidR="00624D56" w:rsidRPr="00EE5FE2" w:rsidRDefault="0013413D" w:rsidP="00EE5FE2">
      <w:pPr>
        <w:pStyle w:val="32"/>
        <w:numPr>
          <w:ilvl w:val="0"/>
          <w:numId w:val="1"/>
        </w:numPr>
        <w:shd w:val="clear" w:color="auto" w:fill="auto"/>
        <w:tabs>
          <w:tab w:val="left" w:pos="284"/>
        </w:tabs>
        <w:spacing w:before="120" w:after="120" w:line="23" w:lineRule="atLeast"/>
        <w:ind w:right="-75"/>
      </w:pPr>
      <w:bookmarkStart w:id="4" w:name="bookmark4"/>
      <w:r w:rsidRPr="00EE5FE2">
        <w:t>НАГРАЖДЕНИЕ УЧАСТНИКОВ И ПОБЕДИТЕЛЕЙ</w:t>
      </w:r>
      <w:bookmarkEnd w:id="4"/>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 xml:space="preserve">Победители конкурса по номинациям и возрастным категориям награждаются дипломами </w:t>
      </w:r>
      <w:r w:rsidRPr="00EE5FE2">
        <w:rPr>
          <w:rStyle w:val="23"/>
        </w:rPr>
        <w:t xml:space="preserve">I, II, III </w:t>
      </w:r>
      <w:r w:rsidRPr="00EE5FE2">
        <w:t xml:space="preserve">степени с присвоением звания </w:t>
      </w:r>
      <w:r w:rsidRPr="00EE5FE2">
        <w:t>«Лауреат»;</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Для участников конкурса, не удостоенных звания «Лауреат», жюри оставляет за собой право учредить специальные дипломы, статус и содержание которых определяется членами жюри в процессе итогового заседания;</w:t>
      </w:r>
    </w:p>
    <w:p w:rsidR="00624D56" w:rsidRDefault="0013413D" w:rsidP="00EE5FE2">
      <w:pPr>
        <w:pStyle w:val="22"/>
        <w:numPr>
          <w:ilvl w:val="1"/>
          <w:numId w:val="1"/>
        </w:numPr>
        <w:shd w:val="clear" w:color="auto" w:fill="auto"/>
        <w:tabs>
          <w:tab w:val="left" w:pos="973"/>
        </w:tabs>
        <w:spacing w:before="120" w:after="120" w:line="23" w:lineRule="atLeast"/>
        <w:ind w:right="-75"/>
      </w:pPr>
      <w:r w:rsidRPr="00EE5FE2">
        <w:t>Жюри оставляет за собой право не определя</w:t>
      </w:r>
      <w:r w:rsidRPr="00EE5FE2">
        <w:t>ть лауреатов в случае низкого качества выступлений участников фестиваля-конкурса.</w:t>
      </w:r>
    </w:p>
    <w:p w:rsidR="00EE5FE2" w:rsidRDefault="00EE5FE2">
      <w:pPr>
        <w:rPr>
          <w:rFonts w:ascii="Times New Roman" w:eastAsia="Times New Roman" w:hAnsi="Times New Roman" w:cs="Times New Roman"/>
          <w:sz w:val="28"/>
          <w:szCs w:val="28"/>
        </w:rPr>
      </w:pPr>
      <w:r>
        <w:br w:type="page"/>
      </w:r>
    </w:p>
    <w:p w:rsidR="00624D56" w:rsidRPr="00EE5FE2" w:rsidRDefault="0013413D" w:rsidP="00EE5FE2">
      <w:pPr>
        <w:pStyle w:val="32"/>
        <w:numPr>
          <w:ilvl w:val="0"/>
          <w:numId w:val="1"/>
        </w:numPr>
        <w:shd w:val="clear" w:color="auto" w:fill="auto"/>
        <w:tabs>
          <w:tab w:val="left" w:pos="284"/>
        </w:tabs>
        <w:spacing w:before="120" w:after="120" w:line="23" w:lineRule="atLeast"/>
        <w:ind w:right="-75"/>
      </w:pPr>
      <w:bookmarkStart w:id="5" w:name="bookmark5"/>
      <w:r w:rsidRPr="00EE5FE2">
        <w:lastRenderedPageBreak/>
        <w:t>КОНТАКТНАЯ ИНФОРМАЦИЯ</w:t>
      </w:r>
      <w:bookmarkEnd w:id="5"/>
    </w:p>
    <w:p w:rsidR="00624D56" w:rsidRPr="00EE5FE2" w:rsidRDefault="0013413D" w:rsidP="00EE5FE2">
      <w:pPr>
        <w:pStyle w:val="22"/>
        <w:shd w:val="clear" w:color="auto" w:fill="auto"/>
        <w:spacing w:before="120" w:after="120" w:line="23" w:lineRule="atLeast"/>
        <w:ind w:right="-75"/>
      </w:pPr>
      <w:r w:rsidRPr="00EE5FE2">
        <w:t xml:space="preserve">Заявки необходимо прислать на электронный адрес: </w:t>
      </w:r>
      <w:hyperlink r:id="rId7" w:history="1">
        <w:r w:rsidRPr="00EE5FE2">
          <w:rPr>
            <w:rStyle w:val="a3"/>
          </w:rPr>
          <w:t>teatr@odnt.ru</w:t>
        </w:r>
      </w:hyperlink>
      <w:r w:rsidRPr="00EE5FE2">
        <w:rPr>
          <w:lang w:eastAsia="en-US" w:bidi="en-US"/>
        </w:rPr>
        <w:t xml:space="preserve"> </w:t>
      </w:r>
      <w:r w:rsidRPr="00EE5FE2">
        <w:t>с пометкой «Маленькие роли».</w:t>
      </w:r>
    </w:p>
    <w:p w:rsidR="00624D56" w:rsidRPr="00EE5FE2" w:rsidRDefault="0013413D" w:rsidP="00EE5FE2">
      <w:pPr>
        <w:pStyle w:val="22"/>
        <w:shd w:val="clear" w:color="auto" w:fill="auto"/>
        <w:spacing w:before="120" w:after="120" w:line="23" w:lineRule="atLeast"/>
        <w:ind w:right="-75"/>
      </w:pPr>
      <w:r w:rsidRPr="00EE5FE2">
        <w:t>Телефон для справок 8 (40</w:t>
      </w:r>
      <w:r w:rsidRPr="00EE5FE2">
        <w:t>12) 46-54-28. Малюх Дмитрий Владимирович - специалист по театральному жанру.</w:t>
      </w:r>
    </w:p>
    <w:p w:rsidR="00624D56" w:rsidRPr="00EE5FE2" w:rsidRDefault="0013413D" w:rsidP="00EE5FE2">
      <w:pPr>
        <w:pStyle w:val="32"/>
        <w:numPr>
          <w:ilvl w:val="0"/>
          <w:numId w:val="1"/>
        </w:numPr>
        <w:shd w:val="clear" w:color="auto" w:fill="auto"/>
        <w:tabs>
          <w:tab w:val="left" w:pos="284"/>
        </w:tabs>
        <w:spacing w:before="120" w:after="120" w:line="23" w:lineRule="atLeast"/>
        <w:ind w:right="-75"/>
      </w:pPr>
      <w:bookmarkStart w:id="6" w:name="bookmark6"/>
      <w:r w:rsidRPr="00EE5FE2">
        <w:t>ФИНАНСОВЫЕ УСЛОВИЯ</w:t>
      </w:r>
      <w:bookmarkEnd w:id="6"/>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Взнос за участие в конкурсе не взимается;</w:t>
      </w:r>
    </w:p>
    <w:p w:rsidR="00624D56" w:rsidRPr="00EE5FE2" w:rsidRDefault="0013413D" w:rsidP="00EE5FE2">
      <w:pPr>
        <w:pStyle w:val="22"/>
        <w:numPr>
          <w:ilvl w:val="1"/>
          <w:numId w:val="1"/>
        </w:numPr>
        <w:shd w:val="clear" w:color="auto" w:fill="auto"/>
        <w:tabs>
          <w:tab w:val="left" w:pos="973"/>
        </w:tabs>
        <w:spacing w:before="120" w:after="120" w:line="23" w:lineRule="atLeast"/>
        <w:ind w:right="-75"/>
      </w:pPr>
      <w:r w:rsidRPr="00EE5FE2">
        <w:t>Организаторы берут на себя обязательства по предоставлению сценических площадок;</w:t>
      </w:r>
    </w:p>
    <w:p w:rsidR="00C34C79" w:rsidRDefault="0013413D" w:rsidP="00EE5FE2">
      <w:pPr>
        <w:pStyle w:val="22"/>
        <w:numPr>
          <w:ilvl w:val="1"/>
          <w:numId w:val="1"/>
        </w:numPr>
        <w:shd w:val="clear" w:color="auto" w:fill="auto"/>
        <w:tabs>
          <w:tab w:val="left" w:pos="973"/>
        </w:tabs>
        <w:spacing w:before="120" w:after="120" w:line="23" w:lineRule="atLeast"/>
        <w:ind w:right="-75"/>
      </w:pPr>
      <w:r w:rsidRPr="00EE5FE2">
        <w:t>Расходы, связанные с проездом участни</w:t>
      </w:r>
      <w:r w:rsidRPr="00EE5FE2">
        <w:t>ков в г. Советск и обратно передвижением по городу, проживанием и питанием обеспечиваются участниками конкурса самостоятельно и (или) направляющей стороной.</w:t>
      </w:r>
    </w:p>
    <w:p w:rsidR="00C34C79" w:rsidRDefault="00C34C79">
      <w:pPr>
        <w:rPr>
          <w:rFonts w:ascii="Times New Roman" w:eastAsia="Times New Roman" w:hAnsi="Times New Roman" w:cs="Times New Roman"/>
          <w:sz w:val="28"/>
          <w:szCs w:val="28"/>
        </w:rPr>
      </w:pPr>
      <w:r>
        <w:br w:type="page"/>
      </w:r>
    </w:p>
    <w:p w:rsidR="00C34C79" w:rsidRPr="00154571" w:rsidRDefault="00C34C79" w:rsidP="00C34C79">
      <w:pPr>
        <w:autoSpaceDE w:val="0"/>
        <w:autoSpaceDN w:val="0"/>
        <w:spacing w:line="276" w:lineRule="auto"/>
        <w:jc w:val="right"/>
        <w:rPr>
          <w:rFonts w:ascii="Times New Roman" w:eastAsia="Times New Roman" w:hAnsi="Times New Roman" w:cs="Times New Roman"/>
          <w:i/>
        </w:rPr>
      </w:pPr>
      <w:r w:rsidRPr="00154571">
        <w:rPr>
          <w:rFonts w:ascii="Times New Roman" w:eastAsia="Times New Roman" w:hAnsi="Times New Roman" w:cs="Times New Roman"/>
          <w:i/>
        </w:rPr>
        <w:lastRenderedPageBreak/>
        <w:t>Приложение №1</w:t>
      </w:r>
    </w:p>
    <w:p w:rsidR="00C34C79" w:rsidRDefault="00C34C79" w:rsidP="00C34C79">
      <w:pPr>
        <w:tabs>
          <w:tab w:val="left" w:pos="567"/>
        </w:tabs>
        <w:autoSpaceDE w:val="0"/>
        <w:autoSpaceDN w:val="0"/>
        <w:ind w:left="457"/>
        <w:jc w:val="right"/>
        <w:rPr>
          <w:rFonts w:ascii="Times New Roman" w:eastAsia="Times New Roman" w:hAnsi="Times New Roman" w:cs="Times New Roman"/>
          <w:i/>
        </w:rPr>
      </w:pPr>
      <w:r w:rsidRPr="00154571">
        <w:rPr>
          <w:rFonts w:ascii="Times New Roman" w:eastAsia="Times New Roman" w:hAnsi="Times New Roman" w:cs="Times New Roman"/>
          <w:i/>
        </w:rPr>
        <w:t>к Положению</w:t>
      </w:r>
    </w:p>
    <w:p w:rsidR="00C34C79" w:rsidRDefault="00C34C79" w:rsidP="00C34C79">
      <w:pPr>
        <w:autoSpaceDE w:val="0"/>
        <w:autoSpaceDN w:val="0"/>
        <w:spacing w:line="276" w:lineRule="auto"/>
        <w:jc w:val="right"/>
        <w:rPr>
          <w:rFonts w:ascii="Times New Roman" w:eastAsia="Times New Roman" w:hAnsi="Times New Roman" w:cs="Times New Roman"/>
          <w:i/>
        </w:rPr>
      </w:pPr>
      <w:r>
        <w:rPr>
          <w:rFonts w:ascii="Times New Roman" w:eastAsia="Times New Roman" w:hAnsi="Times New Roman" w:cs="Times New Roman"/>
          <w:i/>
        </w:rPr>
        <w:t>об Областном конкурсе</w:t>
      </w:r>
    </w:p>
    <w:p w:rsidR="00C34C79" w:rsidRDefault="00C34C79" w:rsidP="00C34C79">
      <w:pPr>
        <w:autoSpaceDE w:val="0"/>
        <w:autoSpaceDN w:val="0"/>
        <w:spacing w:line="276" w:lineRule="auto"/>
        <w:jc w:val="right"/>
        <w:rPr>
          <w:rFonts w:ascii="Times New Roman" w:eastAsia="Times New Roman" w:hAnsi="Times New Roman" w:cs="Times New Roman"/>
          <w:i/>
        </w:rPr>
      </w:pPr>
      <w:r w:rsidRPr="00C34C79">
        <w:rPr>
          <w:rFonts w:ascii="Times New Roman" w:eastAsia="Times New Roman" w:hAnsi="Times New Roman" w:cs="Times New Roman"/>
          <w:i/>
        </w:rPr>
        <w:t>детских театральных коллективов</w:t>
      </w:r>
    </w:p>
    <w:p w:rsidR="00C34C79" w:rsidRPr="00154571" w:rsidRDefault="00C34C79" w:rsidP="00C34C79">
      <w:pPr>
        <w:autoSpaceDE w:val="0"/>
        <w:autoSpaceDN w:val="0"/>
        <w:spacing w:line="276" w:lineRule="auto"/>
        <w:jc w:val="right"/>
        <w:rPr>
          <w:rFonts w:ascii="Times New Roman" w:eastAsia="Times New Roman" w:hAnsi="Times New Roman" w:cs="Times New Roman"/>
          <w:i/>
        </w:rPr>
      </w:pPr>
      <w:r w:rsidRPr="00C34C79">
        <w:rPr>
          <w:rFonts w:ascii="Times New Roman" w:eastAsia="Times New Roman" w:hAnsi="Times New Roman" w:cs="Times New Roman"/>
          <w:i/>
        </w:rPr>
        <w:t>«Маленькие роли»</w:t>
      </w:r>
    </w:p>
    <w:p w:rsidR="00C34C79" w:rsidRDefault="00C34C79" w:rsidP="00C34C79">
      <w:pPr>
        <w:pStyle w:val="22"/>
        <w:tabs>
          <w:tab w:val="left" w:pos="973"/>
        </w:tabs>
        <w:spacing w:before="120" w:after="120" w:line="23" w:lineRule="atLeast"/>
        <w:ind w:right="-75"/>
      </w:pPr>
    </w:p>
    <w:p w:rsidR="00C34C79" w:rsidRDefault="00C34C79" w:rsidP="00C34C79">
      <w:pPr>
        <w:pStyle w:val="22"/>
        <w:tabs>
          <w:tab w:val="left" w:pos="973"/>
        </w:tabs>
        <w:spacing w:before="120" w:after="120" w:line="23" w:lineRule="atLeast"/>
        <w:ind w:right="-75"/>
        <w:jc w:val="center"/>
      </w:pPr>
      <w:r>
        <w:t>ЗАЯВКА</w:t>
      </w:r>
    </w:p>
    <w:p w:rsidR="00C34C79" w:rsidRDefault="00C34C79" w:rsidP="00C34C79">
      <w:pPr>
        <w:pStyle w:val="22"/>
        <w:tabs>
          <w:tab w:val="left" w:pos="973"/>
        </w:tabs>
        <w:spacing w:before="120" w:after="120" w:line="23" w:lineRule="atLeast"/>
        <w:ind w:right="-75"/>
        <w:jc w:val="center"/>
      </w:pPr>
      <w:r>
        <w:t xml:space="preserve">на участие в </w:t>
      </w:r>
      <w:r w:rsidRPr="00EE5FE2">
        <w:t>Областном конкурсе детских театральных коллективов</w:t>
      </w:r>
      <w:r w:rsidRPr="00EE5FE2">
        <w:br/>
        <w:t>«Маленькие роли»</w:t>
      </w:r>
    </w:p>
    <w:p w:rsidR="00C34C79" w:rsidRDefault="00C34C79" w:rsidP="00C34C79">
      <w:pPr>
        <w:pStyle w:val="22"/>
        <w:tabs>
          <w:tab w:val="left" w:pos="973"/>
        </w:tabs>
        <w:spacing w:before="120" w:after="120" w:line="23" w:lineRule="atLeast"/>
        <w:ind w:right="-75"/>
      </w:pPr>
    </w:p>
    <w:p w:rsidR="00C34C79" w:rsidRDefault="00C34C79" w:rsidP="00C34C79">
      <w:pPr>
        <w:pStyle w:val="22"/>
        <w:tabs>
          <w:tab w:val="left" w:pos="973"/>
        </w:tabs>
        <w:spacing w:before="120" w:after="120" w:line="23" w:lineRule="atLeast"/>
        <w:ind w:right="-75"/>
      </w:pPr>
      <w:r>
        <w:t>"____"___________20</w:t>
      </w:r>
      <w:r>
        <w:t>21</w:t>
      </w:r>
      <w:r>
        <w:t xml:space="preserve"> год.</w:t>
      </w:r>
      <w:r>
        <w:tab/>
        <w:t xml:space="preserve"> </w:t>
      </w:r>
    </w:p>
    <w:p w:rsidR="00C34C79" w:rsidRDefault="00C34C79" w:rsidP="00C34C79">
      <w:pPr>
        <w:pStyle w:val="22"/>
        <w:tabs>
          <w:tab w:val="left" w:pos="973"/>
        </w:tabs>
        <w:spacing w:before="120" w:after="120" w:line="23" w:lineRule="atLeast"/>
        <w:ind w:right="-75"/>
        <w:jc w:val="left"/>
      </w:pPr>
      <w:r>
        <w:t>1.</w:t>
      </w:r>
      <w:r>
        <w:tab/>
      </w:r>
      <w:r>
        <w:t>Название коллектива (полностью)</w:t>
      </w:r>
      <w:r>
        <w:t>:</w:t>
      </w:r>
      <w:r>
        <w:t xml:space="preserve"> ____________</w:t>
      </w:r>
      <w:r>
        <w:t>_________________________________________________________</w:t>
      </w:r>
    </w:p>
    <w:p w:rsidR="00C34C79" w:rsidRDefault="00C34C79" w:rsidP="00C34C79">
      <w:pPr>
        <w:pStyle w:val="22"/>
        <w:tabs>
          <w:tab w:val="left" w:pos="973"/>
        </w:tabs>
        <w:spacing w:before="120" w:after="120" w:line="23" w:lineRule="atLeast"/>
        <w:ind w:right="-75"/>
      </w:pPr>
      <w:r>
        <w:t>_________________________________________________________</w:t>
      </w:r>
      <w:r>
        <w:t>_</w:t>
      </w:r>
      <w:r>
        <w:t>___________</w:t>
      </w:r>
    </w:p>
    <w:p w:rsidR="00C34C79" w:rsidRDefault="00C34C79" w:rsidP="00C34C79">
      <w:pPr>
        <w:pStyle w:val="22"/>
        <w:tabs>
          <w:tab w:val="left" w:pos="973"/>
        </w:tabs>
        <w:spacing w:before="120" w:after="120" w:line="23" w:lineRule="atLeast"/>
        <w:ind w:right="-75"/>
        <w:jc w:val="left"/>
      </w:pPr>
      <w:r>
        <w:t>2.</w:t>
      </w:r>
      <w:r>
        <w:tab/>
        <w:t xml:space="preserve">Ф.И.О. руководителя коллектива (полностью): </w:t>
      </w:r>
      <w:r>
        <w:t>____________</w:t>
      </w:r>
      <w:r>
        <w:t>_________________________________________________________</w:t>
      </w:r>
    </w:p>
    <w:p w:rsidR="00C34C79" w:rsidRDefault="00C34C79" w:rsidP="00C34C79">
      <w:pPr>
        <w:pStyle w:val="22"/>
        <w:tabs>
          <w:tab w:val="left" w:pos="973"/>
        </w:tabs>
        <w:spacing w:before="120" w:after="120" w:line="23" w:lineRule="atLeast"/>
        <w:ind w:right="-75"/>
        <w:jc w:val="left"/>
      </w:pPr>
      <w:r>
        <w:t>3.</w:t>
      </w:r>
      <w:r>
        <w:tab/>
        <w:t xml:space="preserve">Контактные телефоны, </w:t>
      </w:r>
      <w:proofErr w:type="spellStart"/>
      <w:r>
        <w:t>e-mail</w:t>
      </w:r>
      <w:proofErr w:type="spellEnd"/>
      <w:r>
        <w:t xml:space="preserve"> руководителя коллектива:</w:t>
      </w:r>
      <w:r>
        <w:t xml:space="preserve"> ____________</w:t>
      </w:r>
      <w:r>
        <w:t>_________________________________________________________</w:t>
      </w:r>
    </w:p>
    <w:p w:rsidR="00C34C79" w:rsidRDefault="00C34C79" w:rsidP="00C34C79">
      <w:pPr>
        <w:pStyle w:val="22"/>
        <w:tabs>
          <w:tab w:val="left" w:pos="973"/>
        </w:tabs>
        <w:spacing w:before="120" w:after="120" w:line="23" w:lineRule="atLeast"/>
        <w:ind w:right="-75"/>
        <w:jc w:val="left"/>
      </w:pPr>
      <w:r>
        <w:t>4.</w:t>
      </w:r>
      <w:r>
        <w:tab/>
        <w:t xml:space="preserve">Базовое учреждение коллектива (наименование, адрес, телефон, </w:t>
      </w:r>
      <w:proofErr w:type="spellStart"/>
      <w:r>
        <w:t>e-mail</w:t>
      </w:r>
      <w:proofErr w:type="spellEnd"/>
      <w:r>
        <w:t xml:space="preserve">): </w:t>
      </w:r>
      <w:r>
        <w:t>____________</w:t>
      </w:r>
      <w:r>
        <w:t>_________________________________________________________</w:t>
      </w:r>
    </w:p>
    <w:p w:rsidR="00C34C79" w:rsidRDefault="00C34C79" w:rsidP="00C34C79">
      <w:pPr>
        <w:pStyle w:val="22"/>
        <w:tabs>
          <w:tab w:val="left" w:pos="973"/>
        </w:tabs>
        <w:spacing w:before="120" w:after="120" w:line="23" w:lineRule="atLeast"/>
        <w:ind w:right="-75"/>
      </w:pPr>
      <w:r>
        <w:t>_________________________________________________________</w:t>
      </w:r>
      <w:r>
        <w:t>_</w:t>
      </w:r>
      <w:r>
        <w:t>___________</w:t>
      </w:r>
    </w:p>
    <w:p w:rsidR="00C34C79" w:rsidRDefault="00C34C79" w:rsidP="00C34C79">
      <w:pPr>
        <w:pStyle w:val="22"/>
        <w:tabs>
          <w:tab w:val="left" w:pos="973"/>
        </w:tabs>
        <w:spacing w:before="120" w:after="120" w:line="23" w:lineRule="atLeast"/>
        <w:ind w:right="-75"/>
        <w:jc w:val="left"/>
      </w:pPr>
      <w:r>
        <w:t>5.</w:t>
      </w:r>
      <w:r>
        <w:tab/>
        <w:t>Список участников коллектива, направляемых на фестиваль-конкурс:</w:t>
      </w:r>
    </w:p>
    <w:tbl>
      <w:tblPr>
        <w:tblW w:w="9802" w:type="dxa"/>
        <w:jc w:val="center"/>
        <w:tblInd w:w="-55" w:type="dxa"/>
        <w:tblLayout w:type="fixed"/>
        <w:tblLook w:val="0000"/>
      </w:tblPr>
      <w:tblGrid>
        <w:gridCol w:w="675"/>
        <w:gridCol w:w="6009"/>
        <w:gridCol w:w="3118"/>
      </w:tblGrid>
      <w:tr w:rsidR="00C34C79" w:rsidRPr="00C34C79" w:rsidTr="00C34C79">
        <w:trPr>
          <w:trHeight w:val="581"/>
          <w:jc w:val="center"/>
        </w:trPr>
        <w:tc>
          <w:tcPr>
            <w:tcW w:w="675" w:type="dxa"/>
            <w:tcBorders>
              <w:top w:val="single" w:sz="4" w:space="0" w:color="000000"/>
              <w:left w:val="single" w:sz="4" w:space="0" w:color="000000"/>
              <w:bottom w:val="single" w:sz="4" w:space="0" w:color="000000"/>
            </w:tcBorders>
            <w:shd w:val="clear" w:color="auto" w:fill="auto"/>
            <w:vAlign w:val="center"/>
          </w:tcPr>
          <w:p w:rsidR="00C34C79" w:rsidRPr="00C34C79" w:rsidRDefault="00C34C79" w:rsidP="00EC29AA">
            <w:pPr>
              <w:rPr>
                <w:rFonts w:ascii="Times New Roman" w:hAnsi="Times New Roman" w:cs="Times New Roman"/>
                <w:bCs/>
              </w:rPr>
            </w:pPr>
            <w:r w:rsidRPr="00C34C79">
              <w:rPr>
                <w:rFonts w:ascii="Times New Roman" w:hAnsi="Times New Roman" w:cs="Times New Roman"/>
                <w:bCs/>
              </w:rPr>
              <w:t xml:space="preserve">№ </w:t>
            </w:r>
            <w:proofErr w:type="spellStart"/>
            <w:proofErr w:type="gramStart"/>
            <w:r w:rsidRPr="00C34C79">
              <w:rPr>
                <w:rFonts w:ascii="Times New Roman" w:hAnsi="Times New Roman" w:cs="Times New Roman"/>
                <w:bCs/>
              </w:rPr>
              <w:t>п</w:t>
            </w:r>
            <w:proofErr w:type="spellEnd"/>
            <w:proofErr w:type="gramEnd"/>
            <w:r w:rsidRPr="00C34C79">
              <w:rPr>
                <w:rFonts w:ascii="Times New Roman" w:hAnsi="Times New Roman" w:cs="Times New Roman"/>
                <w:bCs/>
              </w:rPr>
              <w:t>/</w:t>
            </w:r>
            <w:proofErr w:type="spellStart"/>
            <w:r w:rsidRPr="00C34C79">
              <w:rPr>
                <w:rFonts w:ascii="Times New Roman" w:hAnsi="Times New Roman" w:cs="Times New Roman"/>
                <w:bCs/>
              </w:rPr>
              <w:t>п</w:t>
            </w:r>
            <w:proofErr w:type="spellEnd"/>
          </w:p>
        </w:tc>
        <w:tc>
          <w:tcPr>
            <w:tcW w:w="6009" w:type="dxa"/>
            <w:tcBorders>
              <w:top w:val="single" w:sz="4" w:space="0" w:color="000000"/>
              <w:left w:val="single" w:sz="4" w:space="0" w:color="000000"/>
              <w:bottom w:val="single" w:sz="4" w:space="0" w:color="000000"/>
            </w:tcBorders>
            <w:shd w:val="clear" w:color="auto" w:fill="auto"/>
            <w:vAlign w:val="center"/>
          </w:tcPr>
          <w:p w:rsidR="00C34C79" w:rsidRPr="00C34C79" w:rsidRDefault="00C34C79" w:rsidP="00C34C79">
            <w:pPr>
              <w:pStyle w:val="1"/>
              <w:spacing w:before="0" w:after="0"/>
              <w:ind w:left="0"/>
              <w:jc w:val="center"/>
              <w:rPr>
                <w:rFonts w:ascii="Times New Roman" w:hAnsi="Times New Roman" w:cs="Times New Roman"/>
                <w:b w:val="0"/>
                <w:bCs/>
                <w:sz w:val="24"/>
                <w:szCs w:val="24"/>
                <w:lang w:val="ru-RU" w:eastAsia="ru-RU"/>
              </w:rPr>
            </w:pPr>
            <w:r w:rsidRPr="00C34C79">
              <w:rPr>
                <w:rFonts w:ascii="Times New Roman" w:hAnsi="Times New Roman" w:cs="Times New Roman"/>
                <w:b w:val="0"/>
                <w:bCs/>
                <w:sz w:val="24"/>
                <w:szCs w:val="24"/>
                <w:lang w:val="ru-RU" w:eastAsia="ru-RU"/>
              </w:rPr>
              <w:t xml:space="preserve">Фамилия, имя, отчество </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C34C79" w:rsidRPr="00C34C79" w:rsidRDefault="00C34C79" w:rsidP="00C34C79">
            <w:pPr>
              <w:pStyle w:val="1"/>
              <w:tabs>
                <w:tab w:val="clear" w:pos="0"/>
              </w:tabs>
              <w:spacing w:before="0" w:after="0"/>
              <w:ind w:left="0"/>
              <w:jc w:val="center"/>
              <w:rPr>
                <w:rFonts w:ascii="Times New Roman" w:hAnsi="Times New Roman" w:cs="Times New Roman"/>
                <w:b w:val="0"/>
                <w:sz w:val="24"/>
                <w:szCs w:val="24"/>
                <w:lang w:eastAsia="ru-RU"/>
              </w:rPr>
            </w:pPr>
            <w:r w:rsidRPr="00C34C79">
              <w:rPr>
                <w:rFonts w:ascii="Times New Roman" w:hAnsi="Times New Roman" w:cs="Times New Roman"/>
                <w:b w:val="0"/>
                <w:bCs/>
                <w:sz w:val="24"/>
                <w:szCs w:val="24"/>
                <w:lang w:val="ru-RU" w:eastAsia="ru-RU"/>
              </w:rPr>
              <w:t xml:space="preserve">Дата </w:t>
            </w:r>
            <w:r w:rsidRPr="00C34C79">
              <w:rPr>
                <w:rFonts w:ascii="Times New Roman" w:hAnsi="Times New Roman" w:cs="Times New Roman"/>
                <w:b w:val="0"/>
                <w:bCs/>
                <w:sz w:val="24"/>
                <w:szCs w:val="24"/>
              </w:rPr>
              <w:t>рождения</w:t>
            </w:r>
          </w:p>
        </w:tc>
      </w:tr>
      <w:tr w:rsidR="00C34C79" w:rsidRPr="00C34C79" w:rsidTr="008D1CE8">
        <w:trPr>
          <w:trHeight w:val="425"/>
          <w:jc w:val="center"/>
        </w:trPr>
        <w:tc>
          <w:tcPr>
            <w:tcW w:w="675" w:type="dxa"/>
            <w:tcBorders>
              <w:top w:val="single" w:sz="4" w:space="0" w:color="000000"/>
              <w:left w:val="single" w:sz="4" w:space="0" w:color="000000"/>
              <w:bottom w:val="single" w:sz="4" w:space="0" w:color="000000"/>
            </w:tcBorders>
            <w:shd w:val="clear" w:color="auto" w:fill="auto"/>
            <w:vAlign w:val="center"/>
          </w:tcPr>
          <w:p w:rsidR="00C34C79" w:rsidRPr="00C34C79" w:rsidRDefault="00C34C79" w:rsidP="008D1CE8">
            <w:pPr>
              <w:snapToGrid w:val="0"/>
              <w:jc w:val="center"/>
              <w:rPr>
                <w:rFonts w:ascii="Times New Roman" w:hAnsi="Times New Roman" w:cs="Times New Roman"/>
                <w:bCs/>
              </w:rPr>
            </w:pPr>
          </w:p>
        </w:tc>
        <w:tc>
          <w:tcPr>
            <w:tcW w:w="6009" w:type="dxa"/>
            <w:tcBorders>
              <w:top w:val="single" w:sz="4" w:space="0" w:color="000000"/>
              <w:left w:val="single" w:sz="4" w:space="0" w:color="000000"/>
              <w:bottom w:val="single" w:sz="4" w:space="0" w:color="000000"/>
            </w:tcBorders>
            <w:shd w:val="clear" w:color="auto" w:fill="auto"/>
            <w:vAlign w:val="center"/>
          </w:tcPr>
          <w:p w:rsidR="00C34C79" w:rsidRPr="00C34C79" w:rsidRDefault="00C34C79" w:rsidP="008D1CE8">
            <w:pPr>
              <w:pStyle w:val="1"/>
              <w:snapToGrid w:val="0"/>
              <w:jc w:val="center"/>
              <w:rPr>
                <w:rFonts w:ascii="Times New Roman" w:hAnsi="Times New Roman" w:cs="Times New Roman"/>
                <w:b w:val="0"/>
                <w:bCs/>
                <w:sz w:val="24"/>
                <w:szCs w:val="24"/>
                <w:lang w:val="ru-RU" w:eastAsia="ru-RU"/>
              </w:rPr>
            </w:pP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C34C79" w:rsidRPr="00C34C79" w:rsidRDefault="00C34C79" w:rsidP="008D1CE8">
            <w:pPr>
              <w:pStyle w:val="1"/>
              <w:snapToGrid w:val="0"/>
              <w:jc w:val="center"/>
              <w:rPr>
                <w:rFonts w:ascii="Times New Roman" w:hAnsi="Times New Roman" w:cs="Times New Roman"/>
                <w:b w:val="0"/>
                <w:bCs/>
                <w:sz w:val="24"/>
                <w:szCs w:val="24"/>
                <w:lang w:val="ru-RU" w:eastAsia="ru-RU"/>
              </w:rPr>
            </w:pPr>
          </w:p>
        </w:tc>
      </w:tr>
      <w:tr w:rsidR="00C34C79" w:rsidRPr="00C34C79" w:rsidTr="008D1CE8">
        <w:trPr>
          <w:trHeight w:val="425"/>
          <w:jc w:val="center"/>
        </w:trPr>
        <w:tc>
          <w:tcPr>
            <w:tcW w:w="675" w:type="dxa"/>
            <w:tcBorders>
              <w:top w:val="single" w:sz="4" w:space="0" w:color="000000"/>
              <w:left w:val="single" w:sz="4" w:space="0" w:color="000000"/>
              <w:bottom w:val="single" w:sz="4" w:space="0" w:color="000000"/>
            </w:tcBorders>
            <w:shd w:val="clear" w:color="auto" w:fill="auto"/>
            <w:vAlign w:val="center"/>
          </w:tcPr>
          <w:p w:rsidR="00C34C79" w:rsidRPr="00C34C79" w:rsidRDefault="00C34C79" w:rsidP="008D1CE8">
            <w:pPr>
              <w:snapToGrid w:val="0"/>
              <w:jc w:val="center"/>
              <w:rPr>
                <w:rFonts w:ascii="Times New Roman" w:hAnsi="Times New Roman" w:cs="Times New Roman"/>
                <w:b/>
                <w:bCs/>
              </w:rPr>
            </w:pPr>
          </w:p>
        </w:tc>
        <w:tc>
          <w:tcPr>
            <w:tcW w:w="6009" w:type="dxa"/>
            <w:tcBorders>
              <w:top w:val="single" w:sz="4" w:space="0" w:color="000000"/>
              <w:left w:val="single" w:sz="4" w:space="0" w:color="000000"/>
              <w:bottom w:val="single" w:sz="4" w:space="0" w:color="000000"/>
            </w:tcBorders>
            <w:shd w:val="clear" w:color="auto" w:fill="auto"/>
            <w:vAlign w:val="center"/>
          </w:tcPr>
          <w:p w:rsidR="00C34C79" w:rsidRPr="00C34C79" w:rsidRDefault="00C34C79" w:rsidP="008D1CE8">
            <w:pPr>
              <w:pStyle w:val="1"/>
              <w:snapToGrid w:val="0"/>
              <w:jc w:val="center"/>
              <w:rPr>
                <w:rFonts w:ascii="Times New Roman" w:hAnsi="Times New Roman" w:cs="Times New Roman"/>
                <w:b w:val="0"/>
                <w:bCs/>
                <w:sz w:val="24"/>
                <w:szCs w:val="24"/>
                <w:lang w:val="ru-RU" w:eastAsia="ru-RU"/>
              </w:rPr>
            </w:pP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C34C79" w:rsidRPr="00C34C79" w:rsidRDefault="00C34C79" w:rsidP="008D1CE8">
            <w:pPr>
              <w:pStyle w:val="1"/>
              <w:snapToGrid w:val="0"/>
              <w:jc w:val="center"/>
              <w:rPr>
                <w:rFonts w:ascii="Times New Roman" w:hAnsi="Times New Roman" w:cs="Times New Roman"/>
                <w:b w:val="0"/>
                <w:bCs/>
                <w:sz w:val="24"/>
                <w:szCs w:val="24"/>
                <w:lang w:val="ru-RU" w:eastAsia="ru-RU"/>
              </w:rPr>
            </w:pPr>
          </w:p>
        </w:tc>
      </w:tr>
      <w:tr w:rsidR="00C34C79" w:rsidRPr="00C34C79" w:rsidTr="008D1CE8">
        <w:trPr>
          <w:trHeight w:val="425"/>
          <w:jc w:val="center"/>
        </w:trPr>
        <w:tc>
          <w:tcPr>
            <w:tcW w:w="675" w:type="dxa"/>
            <w:tcBorders>
              <w:top w:val="single" w:sz="4" w:space="0" w:color="000000"/>
              <w:left w:val="single" w:sz="4" w:space="0" w:color="000000"/>
              <w:bottom w:val="single" w:sz="4" w:space="0" w:color="000000"/>
            </w:tcBorders>
            <w:shd w:val="clear" w:color="auto" w:fill="auto"/>
            <w:vAlign w:val="center"/>
          </w:tcPr>
          <w:p w:rsidR="00C34C79" w:rsidRPr="00C34C79" w:rsidRDefault="00C34C79" w:rsidP="008D1CE8">
            <w:pPr>
              <w:snapToGrid w:val="0"/>
              <w:jc w:val="center"/>
              <w:rPr>
                <w:rFonts w:ascii="Times New Roman" w:hAnsi="Times New Roman" w:cs="Times New Roman"/>
                <w:bCs/>
              </w:rPr>
            </w:pPr>
          </w:p>
        </w:tc>
        <w:tc>
          <w:tcPr>
            <w:tcW w:w="6009" w:type="dxa"/>
            <w:tcBorders>
              <w:top w:val="single" w:sz="4" w:space="0" w:color="000000"/>
              <w:left w:val="single" w:sz="4" w:space="0" w:color="000000"/>
              <w:bottom w:val="single" w:sz="4" w:space="0" w:color="000000"/>
            </w:tcBorders>
            <w:shd w:val="clear" w:color="auto" w:fill="auto"/>
            <w:vAlign w:val="center"/>
          </w:tcPr>
          <w:p w:rsidR="00C34C79" w:rsidRPr="00C34C79" w:rsidRDefault="00C34C79" w:rsidP="008D1CE8">
            <w:pPr>
              <w:pStyle w:val="1"/>
              <w:snapToGrid w:val="0"/>
              <w:jc w:val="center"/>
              <w:rPr>
                <w:rFonts w:ascii="Times New Roman" w:hAnsi="Times New Roman" w:cs="Times New Roman"/>
                <w:b w:val="0"/>
                <w:bCs/>
                <w:sz w:val="24"/>
                <w:szCs w:val="24"/>
                <w:lang w:val="ru-RU" w:eastAsia="ru-RU"/>
              </w:rPr>
            </w:pP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C34C79" w:rsidRPr="00C34C79" w:rsidRDefault="00C34C79" w:rsidP="008D1CE8">
            <w:pPr>
              <w:pStyle w:val="1"/>
              <w:snapToGrid w:val="0"/>
              <w:jc w:val="center"/>
              <w:rPr>
                <w:rFonts w:ascii="Times New Roman" w:hAnsi="Times New Roman" w:cs="Times New Roman"/>
                <w:b w:val="0"/>
                <w:bCs/>
                <w:sz w:val="24"/>
                <w:szCs w:val="24"/>
                <w:lang w:val="ru-RU" w:eastAsia="ru-RU"/>
              </w:rPr>
            </w:pPr>
          </w:p>
        </w:tc>
      </w:tr>
      <w:tr w:rsidR="00C34C79" w:rsidRPr="00C34C79" w:rsidTr="008D1CE8">
        <w:trPr>
          <w:trHeight w:val="425"/>
          <w:jc w:val="center"/>
        </w:trPr>
        <w:tc>
          <w:tcPr>
            <w:tcW w:w="675" w:type="dxa"/>
            <w:tcBorders>
              <w:top w:val="single" w:sz="4" w:space="0" w:color="000000"/>
              <w:left w:val="single" w:sz="4" w:space="0" w:color="000000"/>
              <w:bottom w:val="single" w:sz="4" w:space="0" w:color="000000"/>
            </w:tcBorders>
            <w:shd w:val="clear" w:color="auto" w:fill="auto"/>
            <w:vAlign w:val="center"/>
          </w:tcPr>
          <w:p w:rsidR="00C34C79" w:rsidRPr="00C34C79" w:rsidRDefault="00C34C79" w:rsidP="008D1CE8">
            <w:pPr>
              <w:snapToGrid w:val="0"/>
              <w:jc w:val="center"/>
              <w:rPr>
                <w:rFonts w:ascii="Times New Roman" w:hAnsi="Times New Roman" w:cs="Times New Roman"/>
                <w:b/>
                <w:bCs/>
              </w:rPr>
            </w:pPr>
          </w:p>
        </w:tc>
        <w:tc>
          <w:tcPr>
            <w:tcW w:w="6009" w:type="dxa"/>
            <w:tcBorders>
              <w:top w:val="single" w:sz="4" w:space="0" w:color="000000"/>
              <w:left w:val="single" w:sz="4" w:space="0" w:color="000000"/>
              <w:bottom w:val="single" w:sz="4" w:space="0" w:color="000000"/>
            </w:tcBorders>
            <w:shd w:val="clear" w:color="auto" w:fill="auto"/>
            <w:vAlign w:val="center"/>
          </w:tcPr>
          <w:p w:rsidR="00C34C79" w:rsidRPr="00C34C79" w:rsidRDefault="00C34C79" w:rsidP="008D1CE8">
            <w:pPr>
              <w:pStyle w:val="1"/>
              <w:snapToGrid w:val="0"/>
              <w:jc w:val="center"/>
              <w:rPr>
                <w:rFonts w:ascii="Times New Roman" w:hAnsi="Times New Roman" w:cs="Times New Roman"/>
                <w:b w:val="0"/>
                <w:bCs/>
                <w:sz w:val="24"/>
                <w:szCs w:val="24"/>
                <w:lang w:val="ru-RU" w:eastAsia="ru-RU"/>
              </w:rPr>
            </w:pP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C34C79" w:rsidRPr="00C34C79" w:rsidRDefault="00C34C79" w:rsidP="008D1CE8">
            <w:pPr>
              <w:pStyle w:val="1"/>
              <w:snapToGrid w:val="0"/>
              <w:jc w:val="center"/>
              <w:rPr>
                <w:rFonts w:ascii="Times New Roman" w:hAnsi="Times New Roman" w:cs="Times New Roman"/>
                <w:b w:val="0"/>
                <w:bCs/>
                <w:sz w:val="24"/>
                <w:szCs w:val="24"/>
                <w:lang w:val="ru-RU" w:eastAsia="ru-RU"/>
              </w:rPr>
            </w:pPr>
          </w:p>
        </w:tc>
      </w:tr>
    </w:tbl>
    <w:p w:rsidR="00C34C79" w:rsidRDefault="00C34C79" w:rsidP="00C34C79">
      <w:pPr>
        <w:pStyle w:val="22"/>
        <w:tabs>
          <w:tab w:val="left" w:pos="973"/>
        </w:tabs>
        <w:spacing w:before="120" w:after="120" w:line="23" w:lineRule="atLeast"/>
        <w:ind w:right="-75"/>
      </w:pPr>
    </w:p>
    <w:p w:rsidR="008D1CE8" w:rsidRDefault="00C34C79" w:rsidP="008D1CE8">
      <w:pPr>
        <w:pStyle w:val="22"/>
        <w:tabs>
          <w:tab w:val="left" w:pos="973"/>
        </w:tabs>
        <w:spacing w:before="120" w:after="120" w:line="23" w:lineRule="atLeast"/>
        <w:ind w:right="-75"/>
        <w:jc w:val="left"/>
      </w:pPr>
      <w:r>
        <w:t>6.</w:t>
      </w:r>
      <w:r>
        <w:tab/>
        <w:t>Творческая характеристика коллектива: ________________________________________________________________</w:t>
      </w:r>
      <w:r>
        <w:t>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w:t>
      </w:r>
      <w:r>
        <w:t>________</w:t>
      </w:r>
      <w:r w:rsidR="008D1CE8">
        <w:lastRenderedPageBreak/>
        <w:t>________________________________________________________________</w:t>
      </w:r>
      <w:r w:rsidR="008D1CE8">
        <w:t>_</w:t>
      </w:r>
      <w:r w:rsidR="008D1CE8">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CE8">
        <w:t>____</w:t>
      </w:r>
      <w:r w:rsidR="008D1CE8">
        <w:t>________</w:t>
      </w:r>
    </w:p>
    <w:p w:rsidR="00C34C79" w:rsidRDefault="00C34C79" w:rsidP="00C34C79">
      <w:pPr>
        <w:pStyle w:val="22"/>
        <w:tabs>
          <w:tab w:val="left" w:pos="973"/>
        </w:tabs>
        <w:spacing w:before="120" w:after="120" w:line="23" w:lineRule="atLeast"/>
        <w:ind w:right="-75"/>
        <w:jc w:val="left"/>
      </w:pPr>
    </w:p>
    <w:p w:rsidR="00C34C79" w:rsidRDefault="00C34C79" w:rsidP="00C34C79">
      <w:pPr>
        <w:pStyle w:val="22"/>
        <w:tabs>
          <w:tab w:val="left" w:pos="973"/>
        </w:tabs>
        <w:spacing w:before="120" w:after="120" w:line="23" w:lineRule="atLeast"/>
        <w:ind w:right="-75"/>
      </w:pPr>
      <w:r>
        <w:t>7.</w:t>
      </w:r>
      <w:r>
        <w:tab/>
        <w:t>П</w:t>
      </w:r>
      <w:r>
        <w:t>рограмма выступления коллектива:</w:t>
      </w:r>
    </w:p>
    <w:tbl>
      <w:tblPr>
        <w:tblW w:w="0" w:type="auto"/>
        <w:tblInd w:w="-55" w:type="dxa"/>
        <w:tblLook w:val="0000"/>
      </w:tblPr>
      <w:tblGrid>
        <w:gridCol w:w="794"/>
        <w:gridCol w:w="4505"/>
        <w:gridCol w:w="2235"/>
        <w:gridCol w:w="1276"/>
        <w:gridCol w:w="1167"/>
      </w:tblGrid>
      <w:tr w:rsidR="00082657" w:rsidRPr="00C34C79" w:rsidTr="00082657">
        <w:tc>
          <w:tcPr>
            <w:tcW w:w="0" w:type="auto"/>
            <w:tcBorders>
              <w:top w:val="single" w:sz="4" w:space="0" w:color="000000"/>
              <w:left w:val="single" w:sz="4" w:space="0" w:color="000000"/>
              <w:bottom w:val="single" w:sz="4" w:space="0" w:color="000000"/>
            </w:tcBorders>
            <w:shd w:val="clear" w:color="auto" w:fill="auto"/>
            <w:vAlign w:val="center"/>
          </w:tcPr>
          <w:p w:rsidR="00082657" w:rsidRPr="00C34C79" w:rsidRDefault="00082657" w:rsidP="00EC29AA">
            <w:pPr>
              <w:jc w:val="center"/>
              <w:rPr>
                <w:rFonts w:ascii="Times New Roman" w:hAnsi="Times New Roman" w:cs="Times New Roman"/>
                <w:bCs/>
                <w:sz w:val="28"/>
                <w:szCs w:val="28"/>
              </w:rPr>
            </w:pPr>
            <w:r w:rsidRPr="00C34C79">
              <w:rPr>
                <w:rFonts w:ascii="Times New Roman" w:hAnsi="Times New Roman" w:cs="Times New Roman"/>
                <w:bCs/>
                <w:sz w:val="28"/>
                <w:szCs w:val="28"/>
              </w:rPr>
              <w:t xml:space="preserve">№ </w:t>
            </w:r>
            <w:proofErr w:type="spellStart"/>
            <w:proofErr w:type="gramStart"/>
            <w:r w:rsidRPr="00C34C79">
              <w:rPr>
                <w:rFonts w:ascii="Times New Roman" w:hAnsi="Times New Roman" w:cs="Times New Roman"/>
                <w:bCs/>
                <w:sz w:val="28"/>
                <w:szCs w:val="28"/>
              </w:rPr>
              <w:t>п</w:t>
            </w:r>
            <w:proofErr w:type="spellEnd"/>
            <w:proofErr w:type="gramEnd"/>
            <w:r w:rsidRPr="00C34C79">
              <w:rPr>
                <w:rFonts w:ascii="Times New Roman" w:hAnsi="Times New Roman" w:cs="Times New Roman"/>
                <w:bCs/>
                <w:sz w:val="28"/>
                <w:szCs w:val="28"/>
              </w:rPr>
              <w:t>/</w:t>
            </w:r>
            <w:proofErr w:type="spellStart"/>
            <w:r w:rsidRPr="00C34C79">
              <w:rPr>
                <w:rFonts w:ascii="Times New Roman" w:hAnsi="Times New Roman" w:cs="Times New Roman"/>
                <w:bCs/>
                <w:sz w:val="28"/>
                <w:szCs w:val="28"/>
              </w:rPr>
              <w:t>п</w:t>
            </w:r>
            <w:proofErr w:type="spellEnd"/>
          </w:p>
        </w:tc>
        <w:tc>
          <w:tcPr>
            <w:tcW w:w="0" w:type="auto"/>
            <w:tcBorders>
              <w:top w:val="single" w:sz="4" w:space="0" w:color="000000"/>
              <w:left w:val="single" w:sz="4" w:space="0" w:color="000000"/>
              <w:bottom w:val="single" w:sz="4" w:space="0" w:color="000000"/>
            </w:tcBorders>
            <w:shd w:val="clear" w:color="auto" w:fill="auto"/>
            <w:vAlign w:val="center"/>
          </w:tcPr>
          <w:p w:rsidR="00082657" w:rsidRPr="00C34C79" w:rsidRDefault="00082657" w:rsidP="00EC29AA">
            <w:pPr>
              <w:jc w:val="center"/>
              <w:rPr>
                <w:rFonts w:ascii="Times New Roman" w:hAnsi="Times New Roman" w:cs="Times New Roman"/>
                <w:sz w:val="28"/>
                <w:szCs w:val="28"/>
              </w:rPr>
            </w:pPr>
            <w:r w:rsidRPr="00C34C79">
              <w:rPr>
                <w:rFonts w:ascii="Times New Roman" w:hAnsi="Times New Roman" w:cs="Times New Roman"/>
                <w:bCs/>
                <w:sz w:val="28"/>
                <w:szCs w:val="28"/>
              </w:rPr>
              <w:t>Название постановки, исполняемого произведения</w:t>
            </w:r>
          </w:p>
        </w:tc>
        <w:tc>
          <w:tcPr>
            <w:tcW w:w="2235" w:type="dxa"/>
            <w:tcBorders>
              <w:top w:val="single" w:sz="4" w:space="0" w:color="000000"/>
              <w:left w:val="single" w:sz="4" w:space="0" w:color="000000"/>
              <w:bottom w:val="single" w:sz="4" w:space="0" w:color="000000"/>
            </w:tcBorders>
            <w:shd w:val="clear" w:color="auto" w:fill="auto"/>
            <w:vAlign w:val="center"/>
          </w:tcPr>
          <w:p w:rsidR="00082657" w:rsidRPr="00C34C79" w:rsidRDefault="00082657" w:rsidP="00EC29AA">
            <w:pPr>
              <w:jc w:val="center"/>
              <w:rPr>
                <w:rFonts w:ascii="Times New Roman" w:hAnsi="Times New Roman" w:cs="Times New Roman"/>
                <w:bCs/>
                <w:sz w:val="28"/>
                <w:szCs w:val="28"/>
              </w:rPr>
            </w:pPr>
            <w:r w:rsidRPr="00C34C79">
              <w:rPr>
                <w:rFonts w:ascii="Times New Roman" w:hAnsi="Times New Roman" w:cs="Times New Roman"/>
                <w:bCs/>
                <w:sz w:val="28"/>
                <w:szCs w:val="28"/>
              </w:rPr>
              <w:t xml:space="preserve">Автор </w:t>
            </w:r>
          </w:p>
        </w:tc>
        <w:tc>
          <w:tcPr>
            <w:tcW w:w="1276" w:type="dxa"/>
            <w:tcBorders>
              <w:top w:val="single" w:sz="4" w:space="0" w:color="000000"/>
              <w:left w:val="single" w:sz="4" w:space="0" w:color="000000"/>
              <w:bottom w:val="single" w:sz="4" w:space="0" w:color="000000"/>
            </w:tcBorders>
            <w:shd w:val="clear" w:color="auto" w:fill="auto"/>
            <w:vAlign w:val="center"/>
          </w:tcPr>
          <w:p w:rsidR="00082657" w:rsidRPr="00C34C79" w:rsidRDefault="00082657" w:rsidP="00EC29AA">
            <w:pPr>
              <w:jc w:val="center"/>
              <w:rPr>
                <w:rFonts w:ascii="Times New Roman" w:hAnsi="Times New Roman" w:cs="Times New Roman"/>
                <w:bCs/>
                <w:sz w:val="28"/>
                <w:szCs w:val="28"/>
              </w:rPr>
            </w:pPr>
            <w:proofErr w:type="spellStart"/>
            <w:r w:rsidRPr="00C34C79">
              <w:rPr>
                <w:rFonts w:ascii="Times New Roman" w:hAnsi="Times New Roman" w:cs="Times New Roman"/>
                <w:bCs/>
                <w:sz w:val="28"/>
                <w:szCs w:val="28"/>
              </w:rPr>
              <w:t>Пр</w:t>
            </w:r>
            <w:r>
              <w:rPr>
                <w:rFonts w:ascii="Times New Roman" w:hAnsi="Times New Roman" w:cs="Times New Roman"/>
                <w:bCs/>
                <w:sz w:val="28"/>
                <w:szCs w:val="28"/>
              </w:rPr>
              <w:t>-</w:t>
            </w:r>
            <w:r w:rsidRPr="00C34C79">
              <w:rPr>
                <w:rFonts w:ascii="Times New Roman" w:hAnsi="Times New Roman" w:cs="Times New Roman"/>
                <w:bCs/>
                <w:sz w:val="28"/>
                <w:szCs w:val="28"/>
              </w:rPr>
              <w:t>ть</w:t>
            </w:r>
            <w:proofErr w:type="spellEnd"/>
          </w:p>
          <w:p w:rsidR="00082657" w:rsidRPr="00C34C79" w:rsidRDefault="00082657" w:rsidP="00EC29AA">
            <w:pPr>
              <w:jc w:val="center"/>
              <w:rPr>
                <w:rFonts w:ascii="Times New Roman" w:hAnsi="Times New Roman" w:cs="Times New Roman"/>
                <w:bCs/>
                <w:sz w:val="28"/>
                <w:szCs w:val="28"/>
              </w:rPr>
            </w:pPr>
            <w:r w:rsidRPr="00C34C79">
              <w:rPr>
                <w:rFonts w:ascii="Times New Roman" w:hAnsi="Times New Roman" w:cs="Times New Roman"/>
                <w:bCs/>
                <w:sz w:val="28"/>
                <w:szCs w:val="28"/>
              </w:rPr>
              <w:t>(мин.)</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657" w:rsidRPr="00C34C79" w:rsidRDefault="00082657" w:rsidP="00082657">
            <w:pPr>
              <w:jc w:val="center"/>
              <w:rPr>
                <w:rFonts w:ascii="Times New Roman" w:hAnsi="Times New Roman" w:cs="Times New Roman"/>
                <w:bCs/>
                <w:sz w:val="28"/>
                <w:szCs w:val="28"/>
              </w:rPr>
            </w:pPr>
            <w:r w:rsidRPr="00C34C79">
              <w:rPr>
                <w:rFonts w:ascii="Times New Roman" w:hAnsi="Times New Roman" w:cs="Times New Roman"/>
                <w:bCs/>
                <w:sz w:val="28"/>
                <w:szCs w:val="28"/>
              </w:rPr>
              <w:t>Кол</w:t>
            </w:r>
            <w:r>
              <w:rPr>
                <w:rFonts w:ascii="Times New Roman" w:hAnsi="Times New Roman" w:cs="Times New Roman"/>
                <w:bCs/>
                <w:sz w:val="28"/>
                <w:szCs w:val="28"/>
              </w:rPr>
              <w:t>-</w:t>
            </w:r>
            <w:r w:rsidRPr="00C34C79">
              <w:rPr>
                <w:rFonts w:ascii="Times New Roman" w:hAnsi="Times New Roman" w:cs="Times New Roman"/>
                <w:bCs/>
                <w:sz w:val="28"/>
                <w:szCs w:val="28"/>
              </w:rPr>
              <w:t>во</w:t>
            </w:r>
            <w:r>
              <w:rPr>
                <w:rFonts w:ascii="Times New Roman" w:hAnsi="Times New Roman" w:cs="Times New Roman"/>
                <w:bCs/>
                <w:sz w:val="28"/>
                <w:szCs w:val="28"/>
              </w:rPr>
              <w:t xml:space="preserve"> </w:t>
            </w:r>
            <w:proofErr w:type="spellStart"/>
            <w:r w:rsidRPr="00C34C79">
              <w:rPr>
                <w:rFonts w:ascii="Times New Roman" w:hAnsi="Times New Roman" w:cs="Times New Roman"/>
                <w:bCs/>
                <w:sz w:val="28"/>
                <w:szCs w:val="28"/>
              </w:rPr>
              <w:t>уч</w:t>
            </w:r>
            <w:r>
              <w:rPr>
                <w:rFonts w:ascii="Times New Roman" w:hAnsi="Times New Roman" w:cs="Times New Roman"/>
                <w:bCs/>
                <w:sz w:val="28"/>
                <w:szCs w:val="28"/>
              </w:rPr>
              <w:t>-</w:t>
            </w:r>
            <w:r w:rsidRPr="00C34C79">
              <w:rPr>
                <w:rFonts w:ascii="Times New Roman" w:hAnsi="Times New Roman" w:cs="Times New Roman"/>
                <w:bCs/>
                <w:sz w:val="28"/>
                <w:szCs w:val="28"/>
              </w:rPr>
              <w:t>ов</w:t>
            </w:r>
            <w:proofErr w:type="spellEnd"/>
          </w:p>
        </w:tc>
      </w:tr>
      <w:tr w:rsidR="00C34C79" w:rsidRPr="00C34C79" w:rsidTr="008D1CE8">
        <w:trPr>
          <w:trHeight w:val="473"/>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C34C79" w:rsidRPr="00C34C79" w:rsidRDefault="008D1CE8" w:rsidP="008D1CE8">
            <w:pPr>
              <w:snapToGrid w:val="0"/>
              <w:jc w:val="center"/>
              <w:rPr>
                <w:rFonts w:ascii="Times New Roman" w:hAnsi="Times New Roman" w:cs="Times New Roman"/>
                <w:bCs/>
                <w:sz w:val="28"/>
                <w:szCs w:val="28"/>
              </w:rPr>
            </w:pPr>
            <w:r>
              <w:rPr>
                <w:rFonts w:ascii="Times New Roman" w:hAnsi="Times New Roman" w:cs="Times New Roman"/>
                <w:bCs/>
                <w:sz w:val="28"/>
                <w:szCs w:val="28"/>
              </w:rPr>
              <w:t>Н</w:t>
            </w:r>
            <w:r w:rsidR="00C34C79" w:rsidRPr="00C34C79">
              <w:rPr>
                <w:rFonts w:ascii="Times New Roman" w:hAnsi="Times New Roman" w:cs="Times New Roman"/>
                <w:bCs/>
                <w:sz w:val="28"/>
                <w:szCs w:val="28"/>
              </w:rPr>
              <w:t xml:space="preserve">оминация </w:t>
            </w:r>
            <w:r>
              <w:rPr>
                <w:rFonts w:ascii="Times New Roman" w:hAnsi="Times New Roman" w:cs="Times New Roman"/>
                <w:bCs/>
                <w:sz w:val="28"/>
                <w:szCs w:val="28"/>
              </w:rPr>
              <w:t>«____________________________»</w:t>
            </w:r>
          </w:p>
        </w:tc>
      </w:tr>
      <w:tr w:rsidR="00082657" w:rsidRPr="00C34C79" w:rsidTr="00082657">
        <w:trPr>
          <w:trHeight w:val="705"/>
        </w:trPr>
        <w:tc>
          <w:tcPr>
            <w:tcW w:w="0" w:type="auto"/>
            <w:tcBorders>
              <w:top w:val="single" w:sz="4" w:space="0" w:color="000000"/>
              <w:left w:val="single" w:sz="4" w:space="0" w:color="000000"/>
              <w:bottom w:val="single" w:sz="4" w:space="0" w:color="000000"/>
            </w:tcBorders>
            <w:shd w:val="clear" w:color="auto" w:fill="auto"/>
            <w:vAlign w:val="center"/>
          </w:tcPr>
          <w:p w:rsidR="00082657" w:rsidRPr="00C34C79" w:rsidRDefault="00082657" w:rsidP="008D1CE8">
            <w:pPr>
              <w:snapToGrid w:val="0"/>
              <w:jc w:val="center"/>
              <w:rPr>
                <w:rFonts w:ascii="Times New Roman" w:hAnsi="Times New Roman" w:cs="Times New Roman"/>
                <w:bCs/>
                <w:sz w:val="28"/>
                <w:szCs w:val="28"/>
              </w:rPr>
            </w:pPr>
          </w:p>
        </w:tc>
        <w:tc>
          <w:tcPr>
            <w:tcW w:w="0" w:type="auto"/>
            <w:tcBorders>
              <w:top w:val="single" w:sz="4" w:space="0" w:color="000000"/>
              <w:left w:val="single" w:sz="4" w:space="0" w:color="000000"/>
              <w:bottom w:val="single" w:sz="4" w:space="0" w:color="000000"/>
            </w:tcBorders>
            <w:shd w:val="clear" w:color="auto" w:fill="auto"/>
            <w:vAlign w:val="center"/>
          </w:tcPr>
          <w:p w:rsidR="00082657" w:rsidRPr="00C34C79" w:rsidRDefault="00082657" w:rsidP="008D1CE8">
            <w:pPr>
              <w:snapToGrid w:val="0"/>
              <w:jc w:val="center"/>
              <w:rPr>
                <w:rFonts w:ascii="Times New Roman" w:hAnsi="Times New Roman" w:cs="Times New Roman"/>
                <w:bCs/>
                <w:sz w:val="28"/>
                <w:szCs w:val="28"/>
              </w:rPr>
            </w:pPr>
          </w:p>
        </w:tc>
        <w:tc>
          <w:tcPr>
            <w:tcW w:w="2235" w:type="dxa"/>
            <w:tcBorders>
              <w:top w:val="single" w:sz="4" w:space="0" w:color="000000"/>
              <w:left w:val="single" w:sz="4" w:space="0" w:color="000000"/>
              <w:bottom w:val="single" w:sz="4" w:space="0" w:color="000000"/>
            </w:tcBorders>
            <w:shd w:val="clear" w:color="auto" w:fill="auto"/>
            <w:vAlign w:val="center"/>
          </w:tcPr>
          <w:p w:rsidR="00082657" w:rsidRPr="00C34C79" w:rsidRDefault="00082657" w:rsidP="008D1CE8">
            <w:pPr>
              <w:snapToGrid w:val="0"/>
              <w:jc w:val="center"/>
              <w:rPr>
                <w:rFonts w:ascii="Times New Roman" w:hAnsi="Times New Roman" w:cs="Times New Roman"/>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082657" w:rsidRPr="00C34C79" w:rsidRDefault="00082657" w:rsidP="008D1CE8">
            <w:pPr>
              <w:snapToGrid w:val="0"/>
              <w:jc w:val="center"/>
              <w:rPr>
                <w:rFonts w:ascii="Times New Roman" w:hAnsi="Times New Roman" w:cs="Times New Roman"/>
                <w:bCs/>
                <w:sz w:val="28"/>
                <w:szCs w:val="28"/>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657" w:rsidRPr="00C34C79" w:rsidRDefault="00082657" w:rsidP="008D1CE8">
            <w:pPr>
              <w:snapToGrid w:val="0"/>
              <w:jc w:val="center"/>
              <w:rPr>
                <w:rFonts w:ascii="Times New Roman" w:hAnsi="Times New Roman" w:cs="Times New Roman"/>
                <w:bCs/>
                <w:sz w:val="28"/>
                <w:szCs w:val="28"/>
              </w:rPr>
            </w:pPr>
          </w:p>
        </w:tc>
      </w:tr>
    </w:tbl>
    <w:p w:rsidR="00C34C79" w:rsidRDefault="00C34C79" w:rsidP="00C34C79">
      <w:pPr>
        <w:pStyle w:val="22"/>
        <w:tabs>
          <w:tab w:val="left" w:pos="973"/>
        </w:tabs>
        <w:spacing w:before="120" w:after="120" w:line="23" w:lineRule="atLeast"/>
        <w:ind w:right="-75"/>
      </w:pPr>
    </w:p>
    <w:p w:rsidR="008D1CE8" w:rsidRDefault="00C34C79" w:rsidP="008D1CE8">
      <w:pPr>
        <w:pStyle w:val="22"/>
        <w:tabs>
          <w:tab w:val="left" w:pos="973"/>
        </w:tabs>
        <w:spacing w:before="120" w:after="120" w:line="23" w:lineRule="atLeast"/>
        <w:ind w:right="-75"/>
        <w:jc w:val="left"/>
      </w:pPr>
      <w:r>
        <w:t>8.</w:t>
      </w:r>
      <w:r>
        <w:tab/>
        <w:t xml:space="preserve">Техническое, световое и музыкальное оборудование, необходимое для конкурсного выступления: </w:t>
      </w:r>
      <w:r w:rsidR="008D1CE8">
        <w:t>________________________________________________________________</w:t>
      </w:r>
      <w:r w:rsidR="008D1CE8">
        <w:t>_</w:t>
      </w:r>
      <w:r w:rsidR="008D1CE8">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1CE8">
        <w:t>____</w:t>
      </w:r>
      <w:r w:rsidR="008D1CE8">
        <w:t>________</w:t>
      </w:r>
    </w:p>
    <w:p w:rsidR="00C34C79" w:rsidRDefault="00C34C79" w:rsidP="008D1CE8">
      <w:pPr>
        <w:pStyle w:val="22"/>
        <w:tabs>
          <w:tab w:val="left" w:pos="973"/>
        </w:tabs>
        <w:spacing w:before="120" w:after="120" w:line="23" w:lineRule="atLeast"/>
        <w:ind w:right="-75"/>
      </w:pPr>
    </w:p>
    <w:p w:rsidR="00C34C79" w:rsidRPr="008D1CE8" w:rsidRDefault="008D1CE8" w:rsidP="00C34C79">
      <w:pPr>
        <w:pStyle w:val="22"/>
        <w:tabs>
          <w:tab w:val="left" w:pos="973"/>
        </w:tabs>
        <w:spacing w:before="120" w:after="120" w:line="23" w:lineRule="atLeast"/>
        <w:ind w:right="-75"/>
        <w:rPr>
          <w:sz w:val="24"/>
        </w:rPr>
      </w:pPr>
      <w:r w:rsidRPr="008D1CE8">
        <w:t>*</w:t>
      </w:r>
      <w:r w:rsidR="00C34C79" w:rsidRPr="008D1CE8">
        <w:rPr>
          <w:sz w:val="24"/>
        </w:rPr>
        <w:t>Руководитель коллектива несет полную ответственность за соблюдение техники безопасности работы на сцене.</w:t>
      </w:r>
    </w:p>
    <w:p w:rsidR="00C34C79" w:rsidRPr="008D1CE8" w:rsidRDefault="00C34C79" w:rsidP="00C34C79">
      <w:pPr>
        <w:pStyle w:val="22"/>
        <w:tabs>
          <w:tab w:val="left" w:pos="973"/>
        </w:tabs>
        <w:spacing w:before="120" w:after="120" w:line="23" w:lineRule="atLeast"/>
        <w:ind w:right="-75"/>
        <w:rPr>
          <w:sz w:val="24"/>
        </w:rPr>
      </w:pPr>
    </w:p>
    <w:p w:rsidR="00C34C79" w:rsidRPr="008D1CE8" w:rsidRDefault="008D1CE8" w:rsidP="00C34C79">
      <w:pPr>
        <w:pStyle w:val="22"/>
        <w:tabs>
          <w:tab w:val="left" w:pos="973"/>
        </w:tabs>
        <w:spacing w:before="120" w:after="120" w:line="23" w:lineRule="atLeast"/>
        <w:ind w:right="-75"/>
        <w:rPr>
          <w:sz w:val="24"/>
        </w:rPr>
      </w:pPr>
      <w:r w:rsidRPr="008D1CE8">
        <w:t>**</w:t>
      </w:r>
      <w:r w:rsidR="00C34C79" w:rsidRPr="008D1CE8">
        <w:rPr>
          <w:sz w:val="24"/>
        </w:rPr>
        <w:t xml:space="preserve">Руководителем коллектива получено письменное согласие от участников </w:t>
      </w:r>
      <w:proofErr w:type="gramStart"/>
      <w:r w:rsidR="00C34C79" w:rsidRPr="008D1CE8">
        <w:rPr>
          <w:sz w:val="24"/>
        </w:rPr>
        <w:t>-к</w:t>
      </w:r>
      <w:proofErr w:type="gramEnd"/>
      <w:r w:rsidR="00C34C79" w:rsidRPr="008D1CE8">
        <w:rPr>
          <w:sz w:val="24"/>
        </w:rPr>
        <w:t xml:space="preserve">онкурса, родителей или законных представителей несовершеннолетних участников  на использование его организаторами их персональных данных во время проведения </w:t>
      </w:r>
      <w:r w:rsidRPr="008D1CE8">
        <w:rPr>
          <w:sz w:val="24"/>
        </w:rPr>
        <w:t>конкурса.</w:t>
      </w:r>
    </w:p>
    <w:p w:rsidR="00C34C79" w:rsidRPr="008D1CE8" w:rsidRDefault="00C34C79" w:rsidP="00C34C79">
      <w:pPr>
        <w:pStyle w:val="22"/>
        <w:tabs>
          <w:tab w:val="left" w:pos="973"/>
        </w:tabs>
        <w:spacing w:before="120" w:after="120" w:line="23" w:lineRule="atLeast"/>
        <w:ind w:right="-75"/>
        <w:rPr>
          <w:sz w:val="24"/>
        </w:rPr>
      </w:pPr>
    </w:p>
    <w:p w:rsidR="00C34C79" w:rsidRPr="008D1CE8" w:rsidRDefault="008D1CE8" w:rsidP="00C34C79">
      <w:pPr>
        <w:pStyle w:val="22"/>
        <w:tabs>
          <w:tab w:val="left" w:pos="973"/>
        </w:tabs>
        <w:spacing w:before="120" w:after="120" w:line="23" w:lineRule="atLeast"/>
        <w:ind w:right="-75"/>
        <w:rPr>
          <w:sz w:val="24"/>
        </w:rPr>
      </w:pPr>
      <w:r w:rsidRPr="008D1CE8">
        <w:t>***</w:t>
      </w:r>
      <w:r w:rsidR="00C34C79" w:rsidRPr="008D1CE8">
        <w:rPr>
          <w:sz w:val="24"/>
        </w:rPr>
        <w:t>С Положением</w:t>
      </w:r>
      <w:r w:rsidRPr="008D1CE8">
        <w:rPr>
          <w:sz w:val="24"/>
        </w:rPr>
        <w:t xml:space="preserve"> об организации и проведении Областного конкурса детских театральных коллективов «Маленькие роли» </w:t>
      </w:r>
      <w:r w:rsidR="00C34C79" w:rsidRPr="008D1CE8">
        <w:rPr>
          <w:sz w:val="24"/>
        </w:rPr>
        <w:t>участни</w:t>
      </w:r>
      <w:r w:rsidRPr="008D1CE8">
        <w:rPr>
          <w:sz w:val="24"/>
        </w:rPr>
        <w:t>ки и руководитель ознакомлены.</w:t>
      </w:r>
    </w:p>
    <w:p w:rsidR="00C34C79" w:rsidRDefault="00C34C79" w:rsidP="00C34C79">
      <w:pPr>
        <w:pStyle w:val="22"/>
        <w:tabs>
          <w:tab w:val="left" w:pos="973"/>
        </w:tabs>
        <w:spacing w:before="120" w:after="120" w:line="23" w:lineRule="atLeast"/>
        <w:ind w:right="-75"/>
      </w:pPr>
    </w:p>
    <w:p w:rsidR="008D1CE8" w:rsidRDefault="008D1CE8" w:rsidP="00C34C79">
      <w:pPr>
        <w:pStyle w:val="22"/>
        <w:tabs>
          <w:tab w:val="left" w:pos="973"/>
        </w:tabs>
        <w:spacing w:before="120" w:after="120" w:line="23" w:lineRule="atLeast"/>
        <w:ind w:right="-75"/>
      </w:pPr>
    </w:p>
    <w:p w:rsidR="00C34C79" w:rsidRDefault="00C34C79" w:rsidP="00C34C79">
      <w:pPr>
        <w:pStyle w:val="22"/>
        <w:tabs>
          <w:tab w:val="left" w:pos="973"/>
        </w:tabs>
        <w:spacing w:before="120" w:after="120" w:line="23" w:lineRule="atLeast"/>
        <w:ind w:right="-75"/>
      </w:pPr>
      <w:r>
        <w:t>Подпись руководителя коллектива  ___________          ______________________</w:t>
      </w:r>
    </w:p>
    <w:p w:rsidR="00C34C79" w:rsidRPr="008D1CE8" w:rsidRDefault="008D1CE8" w:rsidP="008D1CE8">
      <w:pPr>
        <w:pStyle w:val="22"/>
        <w:tabs>
          <w:tab w:val="left" w:pos="973"/>
        </w:tabs>
        <w:spacing w:before="120" w:after="120" w:line="23" w:lineRule="atLeast"/>
        <w:ind w:right="-75"/>
        <w:jc w:val="center"/>
        <w:rPr>
          <w:vertAlign w:val="superscript"/>
        </w:rPr>
      </w:pPr>
      <w:r>
        <w:rPr>
          <w:vertAlign w:val="superscript"/>
        </w:rPr>
        <w:t xml:space="preserve">                                                                                                                               </w:t>
      </w:r>
      <w:r w:rsidR="00C34C79" w:rsidRPr="008D1CE8">
        <w:rPr>
          <w:vertAlign w:val="superscript"/>
        </w:rPr>
        <w:t>(расшифровка подписи)</w:t>
      </w:r>
    </w:p>
    <w:p w:rsidR="00C34C79" w:rsidRDefault="00C34C79" w:rsidP="00C34C79">
      <w:pPr>
        <w:pStyle w:val="22"/>
        <w:tabs>
          <w:tab w:val="left" w:pos="973"/>
        </w:tabs>
        <w:spacing w:before="120" w:after="120" w:line="23" w:lineRule="atLeast"/>
        <w:ind w:right="-75"/>
      </w:pPr>
      <w:r>
        <w:t>Руководитель учреждения  ___________________        ______________________</w:t>
      </w:r>
    </w:p>
    <w:p w:rsidR="008D1CE8" w:rsidRPr="008D1CE8" w:rsidRDefault="00C34C79" w:rsidP="008D1CE8">
      <w:pPr>
        <w:pStyle w:val="22"/>
        <w:tabs>
          <w:tab w:val="left" w:pos="973"/>
        </w:tabs>
        <w:spacing w:before="120" w:after="120" w:line="23" w:lineRule="atLeast"/>
        <w:ind w:right="-75"/>
        <w:jc w:val="center"/>
        <w:rPr>
          <w:vertAlign w:val="superscript"/>
        </w:rPr>
      </w:pPr>
      <w:r>
        <w:t xml:space="preserve"> </w:t>
      </w:r>
      <w:r w:rsidR="008D1CE8">
        <w:t xml:space="preserve">                   </w:t>
      </w:r>
      <w:r>
        <w:t xml:space="preserve"> </w:t>
      </w:r>
      <w:r w:rsidR="008D1CE8">
        <w:t xml:space="preserve">                  </w:t>
      </w:r>
      <w:r>
        <w:t xml:space="preserve">        </w:t>
      </w:r>
      <w:r w:rsidRPr="008D1CE8">
        <w:rPr>
          <w:vertAlign w:val="superscript"/>
        </w:rPr>
        <w:t>М. П</w:t>
      </w:r>
      <w:r>
        <w:t xml:space="preserve">.        </w:t>
      </w:r>
      <w:r w:rsidR="008D1CE8">
        <w:t xml:space="preserve">    </w:t>
      </w:r>
      <w:r>
        <w:t xml:space="preserve">      </w:t>
      </w:r>
      <w:r w:rsidR="008D1CE8">
        <w:t xml:space="preserve"> </w:t>
      </w:r>
      <w:r>
        <w:t xml:space="preserve"> </w:t>
      </w:r>
      <w:r w:rsidR="008D1CE8">
        <w:t xml:space="preserve">             </w:t>
      </w:r>
      <w:r w:rsidR="008D1CE8" w:rsidRPr="008D1CE8">
        <w:rPr>
          <w:vertAlign w:val="superscript"/>
        </w:rPr>
        <w:t>(расшифровка подписи)</w:t>
      </w:r>
    </w:p>
    <w:sectPr w:rsidR="008D1CE8" w:rsidRPr="008D1CE8" w:rsidSect="00624D56">
      <w:pgSz w:w="11900" w:h="16840"/>
      <w:pgMar w:top="1088" w:right="628" w:bottom="1571" w:left="156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13D" w:rsidRDefault="0013413D" w:rsidP="00624D56">
      <w:r>
        <w:separator/>
      </w:r>
    </w:p>
  </w:endnote>
  <w:endnote w:type="continuationSeparator" w:id="0">
    <w:p w:rsidR="0013413D" w:rsidRDefault="0013413D" w:rsidP="00624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13D" w:rsidRDefault="0013413D"/>
  </w:footnote>
  <w:footnote w:type="continuationSeparator" w:id="0">
    <w:p w:rsidR="0013413D" w:rsidRDefault="0013413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711E55"/>
    <w:multiLevelType w:val="multilevel"/>
    <w:tmpl w:val="AA6CA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146121"/>
    <w:multiLevelType w:val="multilevel"/>
    <w:tmpl w:val="D6EA85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FB33C8"/>
    <w:multiLevelType w:val="multilevel"/>
    <w:tmpl w:val="8E0A942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24D56"/>
    <w:rsid w:val="00082657"/>
    <w:rsid w:val="0013413D"/>
    <w:rsid w:val="00624D56"/>
    <w:rsid w:val="007F3105"/>
    <w:rsid w:val="008D1CE8"/>
    <w:rsid w:val="00AE51F2"/>
    <w:rsid w:val="00C34C79"/>
    <w:rsid w:val="00EE5FE2"/>
    <w:rsid w:val="00FB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4D56"/>
    <w:rPr>
      <w:color w:val="000000"/>
    </w:rPr>
  </w:style>
  <w:style w:type="paragraph" w:styleId="1">
    <w:name w:val="heading 1"/>
    <w:basedOn w:val="a"/>
    <w:next w:val="a"/>
    <w:link w:val="10"/>
    <w:qFormat/>
    <w:rsid w:val="00C34C79"/>
    <w:pPr>
      <w:keepNext/>
      <w:widowControl/>
      <w:numPr>
        <w:numId w:val="4"/>
      </w:numPr>
      <w:suppressAutoHyphens/>
      <w:spacing w:before="240" w:after="60"/>
      <w:outlineLvl w:val="0"/>
    </w:pPr>
    <w:rPr>
      <w:rFonts w:ascii="Arial" w:eastAsia="Times New Roman" w:hAnsi="Arial" w:cs="Arial"/>
      <w:b/>
      <w:color w:val="auto"/>
      <w:kern w:val="1"/>
      <w:sz w:val="28"/>
      <w:szCs w:val="20"/>
      <w:lang w:eastAsia="zh-CN" w:bidi="ar-SA"/>
    </w:rPr>
  </w:style>
  <w:style w:type="paragraph" w:styleId="2">
    <w:name w:val="heading 2"/>
    <w:basedOn w:val="a"/>
    <w:next w:val="a"/>
    <w:link w:val="20"/>
    <w:qFormat/>
    <w:rsid w:val="00C34C79"/>
    <w:pPr>
      <w:keepNext/>
      <w:widowControl/>
      <w:numPr>
        <w:ilvl w:val="1"/>
        <w:numId w:val="4"/>
      </w:numPr>
      <w:suppressAutoHyphens/>
      <w:ind w:left="3600" w:firstLine="0"/>
      <w:jc w:val="both"/>
      <w:outlineLvl w:val="1"/>
    </w:pPr>
    <w:rPr>
      <w:rFonts w:ascii="Times New Roman" w:eastAsia="Times New Roman" w:hAnsi="Times New Roman" w:cs="Times New Roman"/>
      <w:color w:val="auto"/>
      <w:szCs w:val="20"/>
      <w:lang w:eastAsia="zh-CN" w:bidi="ar-SA"/>
    </w:rPr>
  </w:style>
  <w:style w:type="paragraph" w:styleId="3">
    <w:name w:val="heading 3"/>
    <w:basedOn w:val="a"/>
    <w:next w:val="a"/>
    <w:link w:val="30"/>
    <w:qFormat/>
    <w:rsid w:val="00C34C79"/>
    <w:pPr>
      <w:keepNext/>
      <w:widowControl/>
      <w:numPr>
        <w:ilvl w:val="2"/>
        <w:numId w:val="4"/>
      </w:numPr>
      <w:suppressAutoHyphens/>
      <w:jc w:val="right"/>
      <w:outlineLvl w:val="2"/>
    </w:pPr>
    <w:rPr>
      <w:rFonts w:ascii="Times New Roman" w:eastAsia="Times New Roman" w:hAnsi="Times New Roman" w:cs="Times New Roman"/>
      <w:color w:val="auto"/>
      <w:sz w:val="28"/>
      <w:szCs w:val="20"/>
      <w:lang w:eastAsia="zh-CN" w:bidi="ar-SA"/>
    </w:rPr>
  </w:style>
  <w:style w:type="paragraph" w:styleId="4">
    <w:name w:val="heading 4"/>
    <w:basedOn w:val="a"/>
    <w:next w:val="a"/>
    <w:link w:val="40"/>
    <w:qFormat/>
    <w:rsid w:val="00C34C79"/>
    <w:pPr>
      <w:keepNext/>
      <w:widowControl/>
      <w:numPr>
        <w:ilvl w:val="3"/>
        <w:numId w:val="4"/>
      </w:numPr>
      <w:suppressAutoHyphens/>
      <w:jc w:val="both"/>
      <w:outlineLvl w:val="3"/>
    </w:pPr>
    <w:rPr>
      <w:rFonts w:ascii="Times New Roman" w:eastAsia="Times New Roman" w:hAnsi="Times New Roman" w:cs="Times New Roman"/>
      <w:color w:val="auto"/>
      <w:szCs w:val="20"/>
      <w:lang w:eastAsia="zh-CN" w:bidi="ar-SA"/>
    </w:rPr>
  </w:style>
  <w:style w:type="paragraph" w:styleId="6">
    <w:name w:val="heading 6"/>
    <w:basedOn w:val="a"/>
    <w:next w:val="a"/>
    <w:link w:val="60"/>
    <w:qFormat/>
    <w:rsid w:val="00C34C79"/>
    <w:pPr>
      <w:widowControl/>
      <w:numPr>
        <w:ilvl w:val="5"/>
        <w:numId w:val="4"/>
      </w:numPr>
      <w:suppressAutoHyphens/>
      <w:spacing w:before="240" w:after="60"/>
      <w:outlineLvl w:val="5"/>
    </w:pPr>
    <w:rPr>
      <w:rFonts w:ascii="Times New Roman" w:eastAsia="Times New Roman" w:hAnsi="Times New Roman" w:cs="Times New Roman"/>
      <w:b/>
      <w:bCs/>
      <w:color w:val="auto"/>
      <w:sz w:val="22"/>
      <w:szCs w:val="22"/>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4D56"/>
    <w:rPr>
      <w:color w:val="0066CC"/>
      <w:u w:val="single"/>
    </w:rPr>
  </w:style>
  <w:style w:type="character" w:customStyle="1" w:styleId="11">
    <w:name w:val="Заголовок №1_"/>
    <w:basedOn w:val="a0"/>
    <w:link w:val="12"/>
    <w:rsid w:val="00624D56"/>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sid w:val="00624D56"/>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sid w:val="00624D56"/>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Полужирный"/>
    <w:basedOn w:val="21"/>
    <w:rsid w:val="00624D56"/>
    <w:rPr>
      <w:b/>
      <w:bCs/>
      <w:color w:val="000000"/>
      <w:spacing w:val="0"/>
      <w:w w:val="100"/>
      <w:position w:val="0"/>
      <w:lang w:val="ru-RU" w:eastAsia="ru-RU" w:bidi="ru-RU"/>
    </w:rPr>
  </w:style>
  <w:style w:type="character" w:customStyle="1" w:styleId="24">
    <w:name w:val="Основной текст (2)"/>
    <w:basedOn w:val="21"/>
    <w:rsid w:val="00624D56"/>
    <w:rPr>
      <w:color w:val="000000"/>
      <w:spacing w:val="0"/>
      <w:w w:val="100"/>
      <w:position w:val="0"/>
      <w:lang w:val="ru-RU" w:eastAsia="ru-RU" w:bidi="ru-RU"/>
    </w:rPr>
  </w:style>
  <w:style w:type="character" w:customStyle="1" w:styleId="25">
    <w:name w:val="Основной текст (2) + Курсив"/>
    <w:basedOn w:val="21"/>
    <w:rsid w:val="00624D56"/>
    <w:rPr>
      <w:i/>
      <w:iCs/>
      <w:color w:val="000000"/>
      <w:spacing w:val="0"/>
      <w:w w:val="100"/>
      <w:position w:val="0"/>
      <w:lang w:val="ru-RU" w:eastAsia="ru-RU" w:bidi="ru-RU"/>
    </w:rPr>
  </w:style>
  <w:style w:type="character" w:customStyle="1" w:styleId="26">
    <w:name w:val="Основной текст (2)"/>
    <w:basedOn w:val="21"/>
    <w:rsid w:val="00624D56"/>
    <w:rPr>
      <w:color w:val="000000"/>
      <w:spacing w:val="0"/>
      <w:w w:val="100"/>
      <w:position w:val="0"/>
      <w:u w:val="single"/>
      <w:lang w:val="en-US" w:eastAsia="en-US" w:bidi="en-US"/>
    </w:rPr>
  </w:style>
  <w:style w:type="paragraph" w:customStyle="1" w:styleId="12">
    <w:name w:val="Заголовок №1"/>
    <w:basedOn w:val="a"/>
    <w:link w:val="11"/>
    <w:rsid w:val="00624D56"/>
    <w:pPr>
      <w:shd w:val="clear" w:color="auto" w:fill="FFFFFF"/>
      <w:spacing w:after="300" w:line="0" w:lineRule="atLeast"/>
      <w:jc w:val="center"/>
      <w:outlineLvl w:val="0"/>
    </w:pPr>
    <w:rPr>
      <w:rFonts w:ascii="Times New Roman" w:eastAsia="Times New Roman" w:hAnsi="Times New Roman" w:cs="Times New Roman"/>
      <w:b/>
      <w:bCs/>
      <w:sz w:val="28"/>
      <w:szCs w:val="28"/>
    </w:rPr>
  </w:style>
  <w:style w:type="paragraph" w:customStyle="1" w:styleId="32">
    <w:name w:val="Основной текст (3)"/>
    <w:basedOn w:val="a"/>
    <w:link w:val="31"/>
    <w:rsid w:val="00624D56"/>
    <w:pPr>
      <w:shd w:val="clear" w:color="auto" w:fill="FFFFFF"/>
      <w:spacing w:before="300" w:after="60" w:line="0" w:lineRule="atLeast"/>
      <w:jc w:val="center"/>
    </w:pPr>
    <w:rPr>
      <w:rFonts w:ascii="Times New Roman" w:eastAsia="Times New Roman" w:hAnsi="Times New Roman" w:cs="Times New Roman"/>
      <w:b/>
      <w:bCs/>
      <w:sz w:val="28"/>
      <w:szCs w:val="28"/>
    </w:rPr>
  </w:style>
  <w:style w:type="paragraph" w:customStyle="1" w:styleId="22">
    <w:name w:val="Основной текст (2)"/>
    <w:basedOn w:val="a"/>
    <w:link w:val="21"/>
    <w:rsid w:val="00624D56"/>
    <w:pPr>
      <w:shd w:val="clear" w:color="auto" w:fill="FFFFFF"/>
      <w:spacing w:before="300" w:after="60" w:line="326" w:lineRule="exact"/>
      <w:jc w:val="both"/>
    </w:pPr>
    <w:rPr>
      <w:rFonts w:ascii="Times New Roman" w:eastAsia="Times New Roman" w:hAnsi="Times New Roman" w:cs="Times New Roman"/>
      <w:sz w:val="28"/>
      <w:szCs w:val="28"/>
    </w:rPr>
  </w:style>
  <w:style w:type="character" w:customStyle="1" w:styleId="10">
    <w:name w:val="Заголовок 1 Знак"/>
    <w:basedOn w:val="a0"/>
    <w:link w:val="1"/>
    <w:rsid w:val="00C34C79"/>
    <w:rPr>
      <w:rFonts w:ascii="Arial" w:eastAsia="Times New Roman" w:hAnsi="Arial" w:cs="Arial"/>
      <w:b/>
      <w:kern w:val="1"/>
      <w:sz w:val="28"/>
      <w:szCs w:val="20"/>
      <w:lang w:eastAsia="zh-CN" w:bidi="ar-SA"/>
    </w:rPr>
  </w:style>
  <w:style w:type="character" w:customStyle="1" w:styleId="20">
    <w:name w:val="Заголовок 2 Знак"/>
    <w:basedOn w:val="a0"/>
    <w:link w:val="2"/>
    <w:rsid w:val="00C34C79"/>
    <w:rPr>
      <w:rFonts w:ascii="Times New Roman" w:eastAsia="Times New Roman" w:hAnsi="Times New Roman" w:cs="Times New Roman"/>
      <w:szCs w:val="20"/>
      <w:lang w:eastAsia="zh-CN" w:bidi="ar-SA"/>
    </w:rPr>
  </w:style>
  <w:style w:type="character" w:customStyle="1" w:styleId="30">
    <w:name w:val="Заголовок 3 Знак"/>
    <w:basedOn w:val="a0"/>
    <w:link w:val="3"/>
    <w:rsid w:val="00C34C79"/>
    <w:rPr>
      <w:rFonts w:ascii="Times New Roman" w:eastAsia="Times New Roman" w:hAnsi="Times New Roman" w:cs="Times New Roman"/>
      <w:sz w:val="28"/>
      <w:szCs w:val="20"/>
      <w:lang w:eastAsia="zh-CN" w:bidi="ar-SA"/>
    </w:rPr>
  </w:style>
  <w:style w:type="character" w:customStyle="1" w:styleId="40">
    <w:name w:val="Заголовок 4 Знак"/>
    <w:basedOn w:val="a0"/>
    <w:link w:val="4"/>
    <w:rsid w:val="00C34C79"/>
    <w:rPr>
      <w:rFonts w:ascii="Times New Roman" w:eastAsia="Times New Roman" w:hAnsi="Times New Roman" w:cs="Times New Roman"/>
      <w:szCs w:val="20"/>
      <w:lang w:eastAsia="zh-CN" w:bidi="ar-SA"/>
    </w:rPr>
  </w:style>
  <w:style w:type="character" w:customStyle="1" w:styleId="60">
    <w:name w:val="Заголовок 6 Знак"/>
    <w:basedOn w:val="a0"/>
    <w:link w:val="6"/>
    <w:rsid w:val="00C34C79"/>
    <w:rPr>
      <w:rFonts w:ascii="Times New Roman" w:eastAsia="Times New Roman" w:hAnsi="Times New Roman" w:cs="Times New Roman"/>
      <w:b/>
      <w:bCs/>
      <w:sz w:val="22"/>
      <w:szCs w:val="22"/>
      <w:lang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atr@od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1395</Words>
  <Characters>7954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3</cp:revision>
  <dcterms:created xsi:type="dcterms:W3CDTF">2022-02-08T11:08:00Z</dcterms:created>
  <dcterms:modified xsi:type="dcterms:W3CDTF">2022-02-08T11:51:00Z</dcterms:modified>
</cp:coreProperties>
</file>