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6D" w:rsidRDefault="00BE556D" w:rsidP="00CD18DB">
      <w:pPr>
        <w:shd w:val="clear" w:color="auto" w:fill="FFFFFF"/>
        <w:spacing w:after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56D" w:rsidRDefault="00BE556D" w:rsidP="00A252E8">
      <w:pPr>
        <w:shd w:val="clear" w:color="auto" w:fill="FFFFFF"/>
        <w:spacing w:after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252E8" w:rsidRDefault="00A252E8" w:rsidP="00A252E8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252E8" w:rsidRDefault="00A252E8" w:rsidP="00A252E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A9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Областного открытого конкурса молодых исполнителей эстрадной песни</w:t>
      </w:r>
    </w:p>
    <w:p w:rsidR="00A252E8" w:rsidRDefault="00A252E8" w:rsidP="00A252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«Надежда» </w:t>
      </w:r>
    </w:p>
    <w:p w:rsidR="001E0295" w:rsidRDefault="001E0295" w:rsidP="00A252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295" w:rsidRDefault="001E0295" w:rsidP="00A252E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295" w:rsidRPr="00FA436C" w:rsidRDefault="001E0295" w:rsidP="001E0295">
      <w:pPr>
        <w:shd w:val="clear" w:color="auto" w:fill="FFFFFF"/>
        <w:spacing w:after="225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A4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Учредители</w:t>
      </w:r>
      <w:r w:rsidR="00D3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организаторы</w:t>
      </w:r>
      <w:r w:rsidRPr="00FA4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  <w:r w:rsidR="00D3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0295" w:rsidRDefault="001E0295" w:rsidP="001E02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300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 по культуре и туризму Калининградской области.</w:t>
      </w:r>
    </w:p>
    <w:p w:rsidR="001E0295" w:rsidRPr="00F13340" w:rsidRDefault="001E0295" w:rsidP="001E02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E5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 «Областной Дом народного творчества».</w:t>
      </w:r>
    </w:p>
    <w:p w:rsidR="00A252E8" w:rsidRPr="00A4263A" w:rsidRDefault="00A252E8" w:rsidP="00A252E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BD2" w:rsidRDefault="001E0295" w:rsidP="002A3BD2">
      <w:pPr>
        <w:shd w:val="clear" w:color="auto" w:fill="FFFFFF"/>
        <w:spacing w:after="225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A252E8" w:rsidRPr="001E0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  <w:r w:rsidR="00D3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0295" w:rsidRPr="002A3BD2" w:rsidRDefault="002A3BD2" w:rsidP="002A3BD2">
      <w:pPr>
        <w:shd w:val="clear" w:color="auto" w:fill="FFFFFF"/>
        <w:spacing w:after="225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1E02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</w:t>
      </w:r>
      <w:r w:rsidR="00A252E8" w:rsidRPr="004761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80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</w:t>
      </w:r>
      <w:r w:rsidR="001E0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задачи </w:t>
      </w:r>
      <w:r w:rsidR="00A252E8" w:rsidRPr="0047618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конкурса:</w:t>
      </w:r>
      <w:r w:rsidR="001E0295" w:rsidRPr="001E0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3BD2" w:rsidRDefault="001E0295" w:rsidP="002A3BD2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Выявление, привлечение и поддержка способных, творчески одаренных детей и подростков </w:t>
      </w:r>
      <w:r w:rsidRPr="00C8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эстрадного </w:t>
      </w:r>
      <w:r w:rsidRPr="00C84B3E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3BD2" w:rsidRPr="002A3BD2" w:rsidRDefault="00A252E8" w:rsidP="002A3BD2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BD2">
        <w:rPr>
          <w:rFonts w:ascii="Times New Roman" w:eastAsia="Calibri" w:hAnsi="Times New Roman" w:cs="Times New Roman"/>
          <w:sz w:val="28"/>
          <w:szCs w:val="28"/>
        </w:rPr>
        <w:t>раскрытие творческого потенциала исполнителей;</w:t>
      </w:r>
    </w:p>
    <w:p w:rsidR="002A3BD2" w:rsidRPr="002A3BD2" w:rsidRDefault="00A252E8" w:rsidP="002A3BD2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BD2">
        <w:rPr>
          <w:rFonts w:ascii="Times New Roman" w:eastAsia="Calibri" w:hAnsi="Times New Roman" w:cs="Times New Roman"/>
          <w:sz w:val="28"/>
          <w:szCs w:val="28"/>
        </w:rPr>
        <w:t>возможность каждому участнику заявить о себе;</w:t>
      </w:r>
    </w:p>
    <w:p w:rsidR="002A3BD2" w:rsidRPr="002A3BD2" w:rsidRDefault="00A252E8" w:rsidP="002A3BD2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BD2">
        <w:rPr>
          <w:rFonts w:ascii="Times New Roman" w:eastAsia="Calibri" w:hAnsi="Times New Roman" w:cs="Times New Roman"/>
          <w:sz w:val="28"/>
          <w:szCs w:val="28"/>
        </w:rPr>
        <w:t>создание условий для творческой самореализации;</w:t>
      </w:r>
    </w:p>
    <w:p w:rsidR="002A3BD2" w:rsidRPr="002A3BD2" w:rsidRDefault="00A252E8" w:rsidP="002A3BD2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BD2">
        <w:rPr>
          <w:rFonts w:ascii="Times New Roman" w:eastAsia="Calibri" w:hAnsi="Times New Roman" w:cs="Times New Roman"/>
          <w:sz w:val="28"/>
          <w:szCs w:val="28"/>
        </w:rPr>
        <w:t>повышение вокального мастерства исполнителей эстрадных песен;</w:t>
      </w:r>
    </w:p>
    <w:p w:rsidR="002A3BD2" w:rsidRPr="002A3BD2" w:rsidRDefault="00A252E8" w:rsidP="002A3BD2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BD2">
        <w:rPr>
          <w:rFonts w:ascii="Times New Roman" w:eastAsia="Calibri" w:hAnsi="Times New Roman" w:cs="Times New Roman"/>
          <w:sz w:val="28"/>
          <w:szCs w:val="28"/>
        </w:rPr>
        <w:t>обмен опытом и установление творческих контактов между участниками и руководителями творческих организаций;</w:t>
      </w:r>
    </w:p>
    <w:p w:rsidR="002A3BD2" w:rsidRPr="002A3BD2" w:rsidRDefault="00A252E8" w:rsidP="002A3BD2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BD2">
        <w:rPr>
          <w:rFonts w:ascii="Times New Roman" w:eastAsia="Calibri" w:hAnsi="Times New Roman" w:cs="Times New Roman"/>
          <w:sz w:val="28"/>
          <w:szCs w:val="28"/>
        </w:rPr>
        <w:t>популяризация творчества современных зарубежных и российских композиторов и исполнителей, работающих в жанре эстрадной песни;</w:t>
      </w:r>
    </w:p>
    <w:p w:rsidR="00A252E8" w:rsidRPr="002A3BD2" w:rsidRDefault="00A252E8" w:rsidP="002A3BD2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BD2">
        <w:rPr>
          <w:rFonts w:ascii="Times New Roman" w:eastAsia="Calibri" w:hAnsi="Times New Roman" w:cs="Times New Roman"/>
          <w:sz w:val="28"/>
          <w:szCs w:val="28"/>
        </w:rPr>
        <w:t xml:space="preserve">привлечение к сотрудничеству с творческими коллективами ведущих специалистов в области культуры, искусства и шоу-бизнеса.    </w:t>
      </w:r>
    </w:p>
    <w:p w:rsidR="00A252E8" w:rsidRDefault="00A252E8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56D" w:rsidRPr="00751502" w:rsidRDefault="00BE556D" w:rsidP="00A252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6EE" w:rsidRPr="0037463A" w:rsidRDefault="009666EE" w:rsidP="009666E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Участники конкурса</w:t>
      </w:r>
      <w:r w:rsidR="00D3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666EE" w:rsidRDefault="009666EE" w:rsidP="009666E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926B9F">
        <w:rPr>
          <w:rFonts w:ascii="Times New Roman" w:hAnsi="Times New Roman" w:cs="Times New Roman"/>
          <w:b/>
          <w:sz w:val="28"/>
        </w:rPr>
        <w:t>.1.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C5E1E">
        <w:rPr>
          <w:rFonts w:ascii="Times New Roman" w:eastAsia="Calibri" w:hAnsi="Times New Roman" w:cs="Times New Roman"/>
          <w:sz w:val="28"/>
          <w:szCs w:val="28"/>
        </w:rPr>
        <w:t xml:space="preserve">К участию в конкурсе приглашаются дети и молодежь, увлеченные эстрадным пением, люди, занимающиеся в творческих объединениях учреждений образования и культуры города Калининграда и </w:t>
      </w:r>
      <w:r w:rsidRPr="00EC5E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Калининградской области,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E1E">
        <w:rPr>
          <w:rFonts w:ascii="Times New Roman" w:eastAsia="Calibri" w:hAnsi="Times New Roman" w:cs="Times New Roman"/>
          <w:sz w:val="28"/>
          <w:szCs w:val="28"/>
        </w:rPr>
        <w:t xml:space="preserve">других регионов Российской Федерации, исполнители эстрадной песни зарубежных стран. </w:t>
      </w:r>
    </w:p>
    <w:p w:rsidR="009666EE" w:rsidRPr="00EC5E1E" w:rsidRDefault="009666EE" w:rsidP="009666E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участников от 7 до 25лет.</w:t>
      </w:r>
    </w:p>
    <w:p w:rsidR="009666EE" w:rsidRPr="00EC5E1E" w:rsidRDefault="009666EE" w:rsidP="00966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E1E">
        <w:rPr>
          <w:rFonts w:ascii="Times New Roman" w:eastAsia="Calibri" w:hAnsi="Times New Roman" w:cs="Times New Roman"/>
          <w:sz w:val="28"/>
          <w:szCs w:val="28"/>
        </w:rPr>
        <w:tab/>
      </w:r>
    </w:p>
    <w:p w:rsidR="00DD77E6" w:rsidRDefault="00DD77E6" w:rsidP="00DD77E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Сроки проведения конкурса</w:t>
      </w:r>
      <w:r w:rsidR="00D3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D77E6" w:rsidRDefault="00DD77E6" w:rsidP="00DD77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01B5F">
        <w:rPr>
          <w:rFonts w:ascii="Times New Roman" w:eastAsia="Calibri" w:hAnsi="Times New Roman" w:cs="Times New Roman"/>
          <w:b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F2D">
        <w:rPr>
          <w:rFonts w:ascii="Times New Roman" w:eastAsia="Calibri" w:hAnsi="Times New Roman" w:cs="Times New Roman"/>
          <w:sz w:val="28"/>
          <w:szCs w:val="28"/>
        </w:rPr>
        <w:t xml:space="preserve">Первый (отборочный) этап проводится в ГБУК «Областной Дом народного творчества» (236029 г. Калининград. ул. Профессора Баранова, д.45) </w:t>
      </w:r>
      <w:r w:rsidRPr="00210B29">
        <w:rPr>
          <w:rFonts w:ascii="Times New Roman" w:eastAsia="Calibri" w:hAnsi="Times New Roman" w:cs="Times New Roman"/>
          <w:sz w:val="28"/>
          <w:szCs w:val="28"/>
        </w:rPr>
        <w:t>до 22 апреля 2022 года</w:t>
      </w:r>
      <w:r w:rsidRPr="00A16F2D">
        <w:rPr>
          <w:rFonts w:ascii="Times New Roman" w:eastAsia="Calibri" w:hAnsi="Times New Roman" w:cs="Times New Roman"/>
          <w:sz w:val="28"/>
          <w:szCs w:val="28"/>
        </w:rPr>
        <w:t>, в форме заочного просмотра – прослушивания участников, вовремя приславших заявки и высококачественную видеозапись своего конкурсного выступления.</w:t>
      </w:r>
    </w:p>
    <w:p w:rsidR="00DD77E6" w:rsidRPr="00A16F2D" w:rsidRDefault="00210B29" w:rsidP="00DD77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D77E6" w:rsidRPr="000B5EA1">
        <w:rPr>
          <w:rFonts w:ascii="Times New Roman" w:eastAsia="Calibri" w:hAnsi="Times New Roman" w:cs="Times New Roman"/>
          <w:b/>
          <w:sz w:val="28"/>
          <w:szCs w:val="28"/>
        </w:rPr>
        <w:t>.2.</w:t>
      </w:r>
      <w:r w:rsidR="00DD7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7E6" w:rsidRPr="00A16F2D">
        <w:rPr>
          <w:rFonts w:ascii="Times New Roman" w:eastAsia="Calibri" w:hAnsi="Times New Roman" w:cs="Times New Roman"/>
          <w:sz w:val="28"/>
          <w:szCs w:val="28"/>
        </w:rPr>
        <w:t xml:space="preserve">Заявки и видеозаписи конкурсной программы подаются до </w:t>
      </w:r>
      <w:r w:rsidR="00DD77E6" w:rsidRPr="00210B29">
        <w:rPr>
          <w:rFonts w:ascii="Times New Roman" w:eastAsia="Calibri" w:hAnsi="Times New Roman" w:cs="Times New Roman"/>
          <w:sz w:val="28"/>
          <w:szCs w:val="28"/>
        </w:rPr>
        <w:t>18 апреля</w:t>
      </w:r>
      <w:r w:rsidR="00DD77E6" w:rsidRPr="00A16F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77E6" w:rsidRPr="00210B29">
        <w:rPr>
          <w:rFonts w:ascii="Times New Roman" w:eastAsia="Calibri" w:hAnsi="Times New Roman" w:cs="Times New Roman"/>
          <w:sz w:val="28"/>
          <w:szCs w:val="28"/>
        </w:rPr>
        <w:t xml:space="preserve">2022 года на </w:t>
      </w:r>
      <w:r w:rsidR="00DD77E6" w:rsidRPr="00210B29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DD77E6" w:rsidRPr="00210B29">
        <w:rPr>
          <w:rFonts w:ascii="Times New Roman" w:eastAsia="Calibri" w:hAnsi="Times New Roman" w:cs="Times New Roman"/>
          <w:sz w:val="28"/>
          <w:szCs w:val="28"/>
        </w:rPr>
        <w:t>-дисках или флэш-накопителях, а также в электронном виде, присланном</w:t>
      </w:r>
      <w:r w:rsidR="00DD77E6" w:rsidRPr="00A16F2D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 оргкомитета конкурса c пометкой Конкурс «Надежда», в соответствии с утвержденной формой (</w:t>
      </w:r>
      <w:r w:rsidR="00DD77E6" w:rsidRPr="00761722">
        <w:rPr>
          <w:rFonts w:ascii="Times New Roman" w:eastAsia="Calibri" w:hAnsi="Times New Roman" w:cs="Times New Roman"/>
          <w:i/>
          <w:sz w:val="28"/>
          <w:szCs w:val="28"/>
        </w:rPr>
        <w:t>Приложение</w:t>
      </w:r>
      <w:r w:rsidR="00DD77E6"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="00DD77E6" w:rsidRPr="00A16F2D">
        <w:rPr>
          <w:rFonts w:ascii="Times New Roman" w:eastAsia="Calibri" w:hAnsi="Times New Roman" w:cs="Times New Roman"/>
          <w:sz w:val="28"/>
          <w:szCs w:val="28"/>
        </w:rPr>
        <w:t xml:space="preserve">). Участники, приславшие «Анкеты-заявки» позднее </w:t>
      </w:r>
      <w:r w:rsidR="00DD77E6" w:rsidRPr="00210B29">
        <w:rPr>
          <w:rFonts w:ascii="Times New Roman" w:eastAsia="Calibri" w:hAnsi="Times New Roman" w:cs="Times New Roman"/>
          <w:sz w:val="28"/>
          <w:szCs w:val="28"/>
        </w:rPr>
        <w:t>18 апреля 2022</w:t>
      </w:r>
      <w:r w:rsidR="00DD77E6" w:rsidRPr="00A16F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77E6" w:rsidRPr="00210B29">
        <w:rPr>
          <w:rFonts w:ascii="Times New Roman" w:eastAsia="Calibri" w:hAnsi="Times New Roman" w:cs="Times New Roman"/>
          <w:sz w:val="28"/>
          <w:szCs w:val="28"/>
        </w:rPr>
        <w:t>года, к</w:t>
      </w:r>
      <w:r w:rsidR="00DD77E6" w:rsidRPr="00A16F2D">
        <w:rPr>
          <w:rFonts w:ascii="Times New Roman" w:eastAsia="Calibri" w:hAnsi="Times New Roman" w:cs="Times New Roman"/>
          <w:sz w:val="28"/>
          <w:szCs w:val="28"/>
        </w:rPr>
        <w:t xml:space="preserve"> участию в конкурсе не допускаются!</w:t>
      </w:r>
    </w:p>
    <w:p w:rsidR="00DD77E6" w:rsidRPr="00A16F2D" w:rsidRDefault="00DD77E6" w:rsidP="00DD77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.3</w:t>
      </w:r>
      <w:r w:rsidRPr="00653B42">
        <w:rPr>
          <w:rFonts w:ascii="Times New Roman" w:eastAsia="Calibri" w:hAnsi="Times New Roman" w:cs="Times New Roman"/>
          <w:sz w:val="28"/>
          <w:szCs w:val="28"/>
        </w:rPr>
        <w:t>. До 22 апреля 2022 года</w:t>
      </w:r>
      <w:r w:rsidRPr="00A16F2D">
        <w:rPr>
          <w:rFonts w:ascii="Times New Roman" w:eastAsia="Calibri" w:hAnsi="Times New Roman" w:cs="Times New Roman"/>
          <w:sz w:val="28"/>
          <w:szCs w:val="28"/>
        </w:rPr>
        <w:t xml:space="preserve"> конкурсная комиссия определяет окончательный состав участников и утверждает порядок выступления во втором этапе, который будет проведен в форме концертного прослушивания.</w:t>
      </w:r>
    </w:p>
    <w:p w:rsidR="00DD77E6" w:rsidRDefault="00210B29" w:rsidP="00DD77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D77E6">
        <w:rPr>
          <w:rFonts w:ascii="Times New Roman" w:eastAsia="Calibri" w:hAnsi="Times New Roman" w:cs="Times New Roman"/>
          <w:b/>
          <w:sz w:val="28"/>
          <w:szCs w:val="28"/>
        </w:rPr>
        <w:t>.4</w:t>
      </w:r>
      <w:r w:rsidR="00DD77E6" w:rsidRPr="0035204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D7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7E6" w:rsidRPr="00A16F2D">
        <w:rPr>
          <w:rFonts w:ascii="Times New Roman" w:eastAsia="Calibri" w:hAnsi="Times New Roman" w:cs="Times New Roman"/>
          <w:sz w:val="28"/>
          <w:szCs w:val="28"/>
        </w:rPr>
        <w:t xml:space="preserve">Второй (заключительный) этап проводится </w:t>
      </w:r>
      <w:r w:rsidR="00DD77E6" w:rsidRPr="00653B42">
        <w:rPr>
          <w:rFonts w:ascii="Times New Roman" w:eastAsia="Calibri" w:hAnsi="Times New Roman" w:cs="Times New Roman"/>
          <w:b/>
          <w:sz w:val="28"/>
          <w:szCs w:val="28"/>
        </w:rPr>
        <w:t>14 мая 2022 г</w:t>
      </w:r>
      <w:r w:rsidR="00DD77E6" w:rsidRPr="00A16F2D">
        <w:rPr>
          <w:rFonts w:ascii="Times New Roman" w:eastAsia="Calibri" w:hAnsi="Times New Roman" w:cs="Times New Roman"/>
          <w:sz w:val="28"/>
          <w:szCs w:val="28"/>
        </w:rPr>
        <w:t xml:space="preserve">. в «Центре культуры и досуга», по адресу </w:t>
      </w:r>
      <w:r w:rsidR="00753388">
        <w:rPr>
          <w:rFonts w:ascii="Times New Roman" w:eastAsia="Calibri" w:hAnsi="Times New Roman" w:cs="Times New Roman"/>
          <w:sz w:val="28"/>
          <w:szCs w:val="28"/>
        </w:rPr>
        <w:t>Калининградской область,</w:t>
      </w:r>
      <w:r w:rsidR="00753388" w:rsidRPr="00A16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7E6" w:rsidRPr="00A16F2D">
        <w:rPr>
          <w:rFonts w:ascii="Times New Roman" w:eastAsia="Calibri" w:hAnsi="Times New Roman" w:cs="Times New Roman"/>
          <w:sz w:val="28"/>
          <w:szCs w:val="28"/>
        </w:rPr>
        <w:t>г. Черняховск, ул. Ленина, д.17, в форме концертного прослушивания в 2 тура.</w:t>
      </w:r>
    </w:p>
    <w:p w:rsidR="00DD77E6" w:rsidRPr="00C6770A" w:rsidRDefault="00210B29" w:rsidP="00DD77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D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r w:rsidR="00DD77E6" w:rsidRPr="00C67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D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77E6">
        <w:rPr>
          <w:rFonts w:ascii="Times New Roman" w:hAnsi="Times New Roman"/>
          <w:sz w:val="28"/>
          <w:szCs w:val="28"/>
        </w:rPr>
        <w:t xml:space="preserve">Возможен онлайн-формат проведения конкурса (при соответствующих рекомендациях, регулируемых постановлением Правительства Калининградской области). </w:t>
      </w:r>
      <w:r w:rsidR="00DD77E6" w:rsidRPr="00D011E0">
        <w:rPr>
          <w:rFonts w:ascii="Times New Roman" w:hAnsi="Times New Roman"/>
          <w:sz w:val="28"/>
          <w:szCs w:val="28"/>
        </w:rPr>
        <w:t xml:space="preserve">При очной форме проведения </w:t>
      </w:r>
      <w:r w:rsidR="00DD77E6">
        <w:rPr>
          <w:rFonts w:ascii="Times New Roman" w:hAnsi="Times New Roman"/>
          <w:sz w:val="28"/>
          <w:szCs w:val="28"/>
        </w:rPr>
        <w:t>конкурса</w:t>
      </w:r>
      <w:r w:rsidR="00DD77E6" w:rsidRPr="00D011E0">
        <w:rPr>
          <w:rFonts w:ascii="Times New Roman" w:hAnsi="Times New Roman"/>
          <w:sz w:val="28"/>
          <w:szCs w:val="28"/>
        </w:rPr>
        <w:t xml:space="preserve"> всем участникам коллективов необходимо иметь при себе индивидуальные средства защиты согласно актуальным на момент проведения этапа рекомендациям Управление </w:t>
      </w:r>
      <w:proofErr w:type="spellStart"/>
      <w:r w:rsidR="00DD77E6" w:rsidRPr="00D011E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DD77E6" w:rsidRPr="00D011E0">
        <w:rPr>
          <w:rFonts w:ascii="Times New Roman" w:hAnsi="Times New Roman"/>
          <w:sz w:val="28"/>
          <w:szCs w:val="28"/>
        </w:rPr>
        <w:t xml:space="preserve"> по Калининградской области. </w:t>
      </w:r>
    </w:p>
    <w:p w:rsidR="00DD77E6" w:rsidRDefault="00DD77E6" w:rsidP="00DD77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7E6" w:rsidRDefault="00DD77E6" w:rsidP="00DD77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E8" w:rsidRDefault="00A252E8" w:rsidP="00A252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2E8" w:rsidRPr="0030030C" w:rsidRDefault="00210B29" w:rsidP="00A252E8">
      <w:pPr>
        <w:shd w:val="clear" w:color="auto" w:fill="FFFFFF"/>
        <w:spacing w:after="225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252E8" w:rsidRPr="0030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конкурса</w:t>
      </w:r>
      <w:r w:rsidR="00D3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252E8" w:rsidRDefault="00210B29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A252E8" w:rsidRPr="00F133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.1</w:t>
      </w:r>
      <w:r w:rsidR="00A252E8" w:rsidRPr="001527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E8" w:rsidRPr="001527CB"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 готовят к выступлению два произведения, являющиеся концертными (постановочными номерами), общей </w:t>
      </w:r>
      <w:r w:rsidR="00A252E8" w:rsidRPr="008B3C72">
        <w:rPr>
          <w:rFonts w:ascii="Times New Roman" w:eastAsia="Calibri" w:hAnsi="Times New Roman" w:cs="Times New Roman"/>
          <w:sz w:val="28"/>
          <w:szCs w:val="28"/>
        </w:rPr>
        <w:t>продолжительностью звучания не более 10 минут.</w:t>
      </w:r>
    </w:p>
    <w:p w:rsidR="00A252E8" w:rsidRDefault="00210B29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252E8">
        <w:rPr>
          <w:rFonts w:ascii="Times New Roman" w:eastAsia="Calibri" w:hAnsi="Times New Roman" w:cs="Times New Roman"/>
          <w:b/>
          <w:sz w:val="28"/>
          <w:szCs w:val="28"/>
        </w:rPr>
        <w:t>.2</w:t>
      </w:r>
      <w:r w:rsidR="00A252E8" w:rsidRPr="00BC360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252E8" w:rsidRPr="00BC3609">
        <w:rPr>
          <w:rFonts w:ascii="Times New Roman" w:eastAsia="Calibri" w:hAnsi="Times New Roman" w:cs="Times New Roman"/>
          <w:sz w:val="28"/>
          <w:szCs w:val="28"/>
        </w:rPr>
        <w:t>ервое произведение</w:t>
      </w:r>
      <w:r w:rsidR="00A252E8" w:rsidRPr="00432DF8">
        <w:rPr>
          <w:rFonts w:ascii="Times New Roman" w:eastAsia="Calibri" w:hAnsi="Times New Roman" w:cs="Times New Roman"/>
          <w:sz w:val="28"/>
          <w:szCs w:val="28"/>
        </w:rPr>
        <w:t xml:space="preserve"> исполняется тол</w:t>
      </w:r>
      <w:r w:rsidR="00A252E8">
        <w:rPr>
          <w:rFonts w:ascii="Times New Roman" w:eastAsia="Calibri" w:hAnsi="Times New Roman" w:cs="Times New Roman"/>
          <w:sz w:val="28"/>
          <w:szCs w:val="28"/>
        </w:rPr>
        <w:t>ько на русском языке в современной звучание</w:t>
      </w:r>
      <w:r w:rsidR="00A252E8" w:rsidRPr="00283894">
        <w:t xml:space="preserve"> </w:t>
      </w:r>
      <w:r w:rsidR="00A252E8">
        <w:t>(</w:t>
      </w:r>
      <w:proofErr w:type="spellStart"/>
      <w:r w:rsidR="00A252E8" w:rsidRPr="00283894">
        <w:rPr>
          <w:rFonts w:ascii="Times New Roman" w:eastAsia="Calibri" w:hAnsi="Times New Roman" w:cs="Times New Roman"/>
          <w:sz w:val="28"/>
          <w:szCs w:val="28"/>
        </w:rPr>
        <w:t>кавер</w:t>
      </w:r>
      <w:proofErr w:type="spellEnd"/>
      <w:r w:rsidR="00A252E8" w:rsidRPr="00283894">
        <w:rPr>
          <w:rFonts w:ascii="Times New Roman" w:eastAsia="Calibri" w:hAnsi="Times New Roman" w:cs="Times New Roman"/>
          <w:sz w:val="28"/>
          <w:szCs w:val="28"/>
        </w:rPr>
        <w:t xml:space="preserve"> версии известных песен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52E8" w:rsidRPr="00432DF8">
        <w:rPr>
          <w:rFonts w:ascii="Times New Roman" w:eastAsia="Calibri" w:hAnsi="Times New Roman" w:cs="Times New Roman"/>
          <w:sz w:val="28"/>
          <w:szCs w:val="28"/>
        </w:rPr>
        <w:t>исполнение популярной российской та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нцевальной диско, поп - музыки, </w:t>
      </w:r>
      <w:r w:rsidR="00A252E8" w:rsidRPr="00432DF8">
        <w:rPr>
          <w:rFonts w:ascii="Times New Roman" w:eastAsia="Calibri" w:hAnsi="Times New Roman" w:cs="Times New Roman"/>
          <w:sz w:val="28"/>
          <w:szCs w:val="28"/>
        </w:rPr>
        <w:t xml:space="preserve">джаза / или 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исполнение эстрадной песни </w:t>
      </w:r>
      <w:r w:rsidR="00A252E8" w:rsidRPr="00432DF8">
        <w:rPr>
          <w:rFonts w:ascii="Times New Roman" w:eastAsia="Calibri" w:hAnsi="Times New Roman" w:cs="Times New Roman"/>
          <w:sz w:val="28"/>
          <w:szCs w:val="28"/>
        </w:rPr>
        <w:t>собственного сочинения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), допускается </w:t>
      </w:r>
      <w:proofErr w:type="spellStart"/>
      <w:r w:rsidR="00A252E8">
        <w:rPr>
          <w:rFonts w:ascii="Times New Roman" w:eastAsia="Calibri" w:hAnsi="Times New Roman" w:cs="Times New Roman"/>
          <w:sz w:val="28"/>
          <w:szCs w:val="28"/>
        </w:rPr>
        <w:t>подтанцовка</w:t>
      </w:r>
      <w:proofErr w:type="spellEnd"/>
      <w:r w:rsidR="00A252E8">
        <w:rPr>
          <w:rFonts w:ascii="Times New Roman" w:eastAsia="Calibri" w:hAnsi="Times New Roman" w:cs="Times New Roman"/>
          <w:sz w:val="28"/>
          <w:szCs w:val="28"/>
        </w:rPr>
        <w:t xml:space="preserve">, образный костюм и </w:t>
      </w:r>
      <w:r w:rsidR="00A252E8" w:rsidRPr="00BC3609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A252E8">
        <w:rPr>
          <w:rFonts w:ascii="Times New Roman" w:eastAsia="Calibri" w:hAnsi="Times New Roman" w:cs="Times New Roman"/>
          <w:sz w:val="28"/>
          <w:szCs w:val="28"/>
        </w:rPr>
        <w:t>тельные выразительные средства.</w:t>
      </w:r>
    </w:p>
    <w:p w:rsidR="00A252E8" w:rsidRPr="00BC3609" w:rsidRDefault="00210B29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252E8">
        <w:rPr>
          <w:rFonts w:ascii="Times New Roman" w:eastAsia="Calibri" w:hAnsi="Times New Roman" w:cs="Times New Roman"/>
          <w:b/>
          <w:sz w:val="28"/>
          <w:szCs w:val="28"/>
        </w:rPr>
        <w:t>.3</w:t>
      </w:r>
      <w:r w:rsidR="00A252E8" w:rsidRPr="00627A9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252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52E8" w:rsidRPr="005421EF">
        <w:rPr>
          <w:rFonts w:ascii="Times New Roman" w:eastAsia="Calibri" w:hAnsi="Times New Roman" w:cs="Times New Roman"/>
          <w:sz w:val="28"/>
          <w:szCs w:val="28"/>
        </w:rPr>
        <w:t>Второе произведение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E8" w:rsidRPr="00BC3609">
        <w:rPr>
          <w:rFonts w:ascii="Times New Roman" w:eastAsia="Calibri" w:hAnsi="Times New Roman" w:cs="Times New Roman"/>
          <w:sz w:val="28"/>
          <w:szCs w:val="28"/>
        </w:rPr>
        <w:t>исполняется на родном языке или на любом</w:t>
      </w:r>
    </w:p>
    <w:p w:rsidR="00A252E8" w:rsidRPr="00BC3609" w:rsidRDefault="00A252E8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09">
        <w:rPr>
          <w:rFonts w:ascii="Times New Roman" w:eastAsia="Calibri" w:hAnsi="Times New Roman" w:cs="Times New Roman"/>
          <w:sz w:val="28"/>
          <w:szCs w:val="28"/>
        </w:rPr>
        <w:t>другом по выбору претендента и наиболее ярко раскрывающее вокальные</w:t>
      </w:r>
    </w:p>
    <w:p w:rsidR="00A252E8" w:rsidRDefault="00A252E8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участника.</w:t>
      </w:r>
    </w:p>
    <w:p w:rsidR="00A252E8" w:rsidRPr="00A76409" w:rsidRDefault="00210B29" w:rsidP="00A252E8">
      <w:pPr>
        <w:pStyle w:val="a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252E8" w:rsidRPr="00FD4804">
        <w:rPr>
          <w:rFonts w:ascii="Times New Roman" w:eastAsia="Calibri" w:hAnsi="Times New Roman" w:cs="Times New Roman"/>
          <w:b/>
          <w:sz w:val="28"/>
          <w:szCs w:val="28"/>
        </w:rPr>
        <w:t>.4.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E8" w:rsidRPr="00991F35">
        <w:rPr>
          <w:rFonts w:ascii="Times New Roman" w:eastAsia="Calibri" w:hAnsi="Times New Roman" w:cs="Times New Roman"/>
          <w:sz w:val="28"/>
          <w:szCs w:val="28"/>
        </w:rPr>
        <w:t>Возрастные категории номинации «Солисты»: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E8" w:rsidRPr="00991F35" w:rsidRDefault="00A252E8" w:rsidP="00A252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F3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91F35">
        <w:rPr>
          <w:rFonts w:ascii="Times New Roman" w:eastAsia="Calibri" w:hAnsi="Times New Roman" w:cs="Times New Roman"/>
          <w:sz w:val="28"/>
          <w:szCs w:val="28"/>
        </w:rPr>
        <w:t>Джуниор</w:t>
      </w:r>
      <w:proofErr w:type="spellEnd"/>
      <w:r w:rsidRPr="00991F35">
        <w:rPr>
          <w:rFonts w:ascii="Times New Roman" w:eastAsia="Calibri" w:hAnsi="Times New Roman" w:cs="Times New Roman"/>
          <w:sz w:val="28"/>
          <w:szCs w:val="28"/>
        </w:rPr>
        <w:t>» – 7-10 лет;</w:t>
      </w:r>
    </w:p>
    <w:p w:rsidR="00A252E8" w:rsidRPr="00991F35" w:rsidRDefault="00A252E8" w:rsidP="00A252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F35">
        <w:rPr>
          <w:rFonts w:ascii="Times New Roman" w:eastAsia="Calibri" w:hAnsi="Times New Roman" w:cs="Times New Roman"/>
          <w:sz w:val="28"/>
          <w:szCs w:val="28"/>
        </w:rPr>
        <w:t>младшая – 11-13 лет;</w:t>
      </w:r>
    </w:p>
    <w:p w:rsidR="00A252E8" w:rsidRPr="00991F35" w:rsidRDefault="00A252E8" w:rsidP="00A252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F35">
        <w:rPr>
          <w:rFonts w:ascii="Times New Roman" w:eastAsia="Calibri" w:hAnsi="Times New Roman" w:cs="Times New Roman"/>
          <w:sz w:val="28"/>
          <w:szCs w:val="28"/>
        </w:rPr>
        <w:t>средняя – 14-17 лет;</w:t>
      </w:r>
    </w:p>
    <w:p w:rsidR="00A252E8" w:rsidRPr="00991F35" w:rsidRDefault="00A252E8" w:rsidP="00A252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F35">
        <w:rPr>
          <w:rFonts w:ascii="Times New Roman" w:eastAsia="Calibri" w:hAnsi="Times New Roman" w:cs="Times New Roman"/>
          <w:sz w:val="28"/>
          <w:szCs w:val="28"/>
        </w:rPr>
        <w:t>старшая – 18-25 лет.</w:t>
      </w:r>
    </w:p>
    <w:p w:rsidR="00A252E8" w:rsidRDefault="00210B29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252E8">
        <w:rPr>
          <w:rFonts w:ascii="Times New Roman" w:eastAsia="Calibri" w:hAnsi="Times New Roman" w:cs="Times New Roman"/>
          <w:b/>
          <w:sz w:val="28"/>
          <w:szCs w:val="28"/>
        </w:rPr>
        <w:t>.5</w:t>
      </w:r>
      <w:r w:rsidR="00A252E8" w:rsidRPr="00991F3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E8" w:rsidRPr="00991F35">
        <w:rPr>
          <w:rFonts w:ascii="Times New Roman" w:eastAsia="Calibri" w:hAnsi="Times New Roman" w:cs="Times New Roman"/>
          <w:sz w:val="28"/>
          <w:szCs w:val="28"/>
        </w:rPr>
        <w:t>Номинация «Вокальные ансамбли»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E8" w:rsidRPr="00991F35" w:rsidRDefault="00A252E8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F35">
        <w:rPr>
          <w:rFonts w:ascii="Times New Roman" w:eastAsia="Calibri" w:hAnsi="Times New Roman" w:cs="Times New Roman"/>
          <w:i/>
          <w:sz w:val="28"/>
          <w:szCs w:val="28"/>
        </w:rPr>
        <w:t>категория 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91F35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991F35">
        <w:rPr>
          <w:rFonts w:ascii="Times New Roman" w:eastAsia="Calibri" w:hAnsi="Times New Roman" w:cs="Times New Roman"/>
          <w:sz w:val="28"/>
          <w:szCs w:val="28"/>
        </w:rPr>
        <w:t xml:space="preserve"> дуэты, трио;</w:t>
      </w:r>
    </w:p>
    <w:p w:rsidR="00A252E8" w:rsidRPr="00991F35" w:rsidRDefault="00A252E8" w:rsidP="00A252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F35">
        <w:rPr>
          <w:rFonts w:ascii="Times New Roman" w:eastAsia="Calibri" w:hAnsi="Times New Roman" w:cs="Times New Roman"/>
          <w:i/>
          <w:sz w:val="28"/>
          <w:szCs w:val="28"/>
        </w:rPr>
        <w:t>категория Б</w:t>
      </w:r>
      <w:r w:rsidRPr="00991F35">
        <w:rPr>
          <w:rFonts w:ascii="Times New Roman" w:eastAsia="Calibri" w:hAnsi="Times New Roman" w:cs="Times New Roman"/>
          <w:sz w:val="28"/>
          <w:szCs w:val="28"/>
        </w:rPr>
        <w:t xml:space="preserve"> – ансамбли (квартеты, квинтеты и т.д.) с числом участников не более 8 человек;</w:t>
      </w:r>
    </w:p>
    <w:p w:rsidR="00A252E8" w:rsidRPr="00991F35" w:rsidRDefault="00210B29" w:rsidP="00A2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2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</w:t>
      </w:r>
      <w:r w:rsidR="00A252E8" w:rsidRPr="00B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2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2E8" w:rsidRPr="0099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номинации «Вокальные ансамбли»:</w:t>
      </w:r>
    </w:p>
    <w:p w:rsidR="00A252E8" w:rsidRPr="00991F35" w:rsidRDefault="00A252E8" w:rsidP="00A252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– 11-17 лет;</w:t>
      </w:r>
    </w:p>
    <w:p w:rsidR="00A252E8" w:rsidRPr="00991F35" w:rsidRDefault="00A252E8" w:rsidP="00A252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91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 – 18-25 лет.</w:t>
      </w:r>
    </w:p>
    <w:p w:rsidR="00A252E8" w:rsidRPr="00991F35" w:rsidRDefault="00210B29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252E8">
        <w:rPr>
          <w:rFonts w:ascii="Times New Roman" w:eastAsia="Calibri" w:hAnsi="Times New Roman" w:cs="Times New Roman"/>
          <w:b/>
          <w:sz w:val="28"/>
          <w:szCs w:val="28"/>
        </w:rPr>
        <w:t>.7</w:t>
      </w:r>
      <w:r w:rsidR="00A252E8" w:rsidRPr="00BE23F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E8" w:rsidRPr="00991F35">
        <w:rPr>
          <w:rFonts w:ascii="Times New Roman" w:eastAsia="Calibri" w:hAnsi="Times New Roman" w:cs="Times New Roman"/>
          <w:sz w:val="28"/>
          <w:szCs w:val="28"/>
        </w:rPr>
        <w:t>Возраст участников определяется на момент проведения заключительного этапа конкурса – 14 мая 2022 года.</w:t>
      </w:r>
    </w:p>
    <w:p w:rsidR="00A252E8" w:rsidRPr="001527CB" w:rsidRDefault="00210B29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252E8" w:rsidRPr="00702480">
        <w:rPr>
          <w:rFonts w:ascii="Times New Roman" w:eastAsia="Calibri" w:hAnsi="Times New Roman" w:cs="Times New Roman"/>
          <w:b/>
          <w:sz w:val="28"/>
          <w:szCs w:val="28"/>
        </w:rPr>
        <w:t>.8.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E8" w:rsidRPr="001527CB">
        <w:rPr>
          <w:rFonts w:ascii="Times New Roman" w:eastAsia="Calibri" w:hAnsi="Times New Roman" w:cs="Times New Roman"/>
          <w:sz w:val="28"/>
          <w:szCs w:val="28"/>
        </w:rPr>
        <w:t>Обязательные требования для вокальных ансамблей:</w:t>
      </w:r>
    </w:p>
    <w:p w:rsidR="00A252E8" w:rsidRPr="001527CB" w:rsidRDefault="00A252E8" w:rsidP="00A252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27CB">
        <w:rPr>
          <w:rFonts w:ascii="Times New Roman" w:eastAsia="Calibri" w:hAnsi="Times New Roman" w:cs="Times New Roman"/>
          <w:sz w:val="28"/>
          <w:szCs w:val="28"/>
        </w:rPr>
        <w:t>двухголосие</w:t>
      </w:r>
      <w:proofErr w:type="spellEnd"/>
      <w:r w:rsidRPr="001527CB">
        <w:rPr>
          <w:rFonts w:ascii="Times New Roman" w:eastAsia="Calibri" w:hAnsi="Times New Roman" w:cs="Times New Roman"/>
          <w:sz w:val="28"/>
          <w:szCs w:val="28"/>
        </w:rPr>
        <w:t xml:space="preserve"> – для дуэтов;</w:t>
      </w:r>
    </w:p>
    <w:p w:rsidR="00A252E8" w:rsidRPr="001527CB" w:rsidRDefault="00A252E8" w:rsidP="00A252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27CB">
        <w:rPr>
          <w:rFonts w:ascii="Times New Roman" w:eastAsia="Calibri" w:hAnsi="Times New Roman" w:cs="Times New Roman"/>
          <w:sz w:val="28"/>
          <w:szCs w:val="28"/>
        </w:rPr>
        <w:t>двухголосие</w:t>
      </w:r>
      <w:proofErr w:type="spellEnd"/>
      <w:r w:rsidRPr="001527CB">
        <w:rPr>
          <w:rFonts w:ascii="Times New Roman" w:eastAsia="Calibri" w:hAnsi="Times New Roman" w:cs="Times New Roman"/>
          <w:sz w:val="28"/>
          <w:szCs w:val="28"/>
        </w:rPr>
        <w:t xml:space="preserve"> с элементами </w:t>
      </w:r>
      <w:proofErr w:type="spellStart"/>
      <w:r w:rsidRPr="001527CB">
        <w:rPr>
          <w:rFonts w:ascii="Times New Roman" w:eastAsia="Calibri" w:hAnsi="Times New Roman" w:cs="Times New Roman"/>
          <w:sz w:val="28"/>
          <w:szCs w:val="28"/>
        </w:rPr>
        <w:t>трехголосия</w:t>
      </w:r>
      <w:proofErr w:type="spellEnd"/>
      <w:r w:rsidRPr="001527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27CB">
        <w:rPr>
          <w:rFonts w:ascii="Times New Roman" w:eastAsia="Calibri" w:hAnsi="Times New Roman" w:cs="Times New Roman"/>
          <w:sz w:val="28"/>
          <w:szCs w:val="28"/>
        </w:rPr>
        <w:t>трехголосие</w:t>
      </w:r>
      <w:proofErr w:type="spellEnd"/>
      <w:r w:rsidRPr="001527CB">
        <w:rPr>
          <w:rFonts w:ascii="Times New Roman" w:eastAsia="Calibri" w:hAnsi="Times New Roman" w:cs="Times New Roman"/>
          <w:sz w:val="28"/>
          <w:szCs w:val="28"/>
        </w:rPr>
        <w:t xml:space="preserve"> - для трио;</w:t>
      </w:r>
    </w:p>
    <w:p w:rsidR="00A252E8" w:rsidRPr="001527CB" w:rsidRDefault="00A252E8" w:rsidP="00A252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7CB">
        <w:rPr>
          <w:rFonts w:ascii="Times New Roman" w:eastAsia="Calibri" w:hAnsi="Times New Roman" w:cs="Times New Roman"/>
          <w:sz w:val="28"/>
          <w:szCs w:val="28"/>
        </w:rPr>
        <w:t>три и более голосов – для квартетов, квинтетов и т.д.</w:t>
      </w:r>
    </w:p>
    <w:p w:rsidR="00A252E8" w:rsidRPr="001527CB" w:rsidRDefault="00210B29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252E8" w:rsidRPr="004D4853">
        <w:rPr>
          <w:rFonts w:ascii="Times New Roman" w:eastAsia="Calibri" w:hAnsi="Times New Roman" w:cs="Times New Roman"/>
          <w:b/>
          <w:sz w:val="28"/>
          <w:szCs w:val="28"/>
        </w:rPr>
        <w:t>.9.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E8" w:rsidRPr="001527CB">
        <w:rPr>
          <w:rFonts w:ascii="Times New Roman" w:eastAsia="Calibri" w:hAnsi="Times New Roman" w:cs="Times New Roman"/>
          <w:sz w:val="28"/>
          <w:szCs w:val="28"/>
        </w:rPr>
        <w:t>На конкурс представляют</w:t>
      </w:r>
      <w:r w:rsidR="00A252E8">
        <w:rPr>
          <w:rFonts w:ascii="Times New Roman" w:eastAsia="Calibri" w:hAnsi="Times New Roman" w:cs="Times New Roman"/>
          <w:sz w:val="28"/>
          <w:szCs w:val="28"/>
        </w:rPr>
        <w:t>ся фонограммы «-1» (минус один) (</w:t>
      </w:r>
      <w:r w:rsidR="00A252E8" w:rsidRPr="00D95BA4">
        <w:rPr>
          <w:rFonts w:ascii="Times New Roman" w:eastAsia="Calibri" w:hAnsi="Times New Roman" w:cs="Times New Roman"/>
          <w:i/>
          <w:sz w:val="28"/>
          <w:szCs w:val="28"/>
        </w:rPr>
        <w:t>Приложение 2</w:t>
      </w:r>
      <w:r w:rsidR="00A252E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252E8" w:rsidRDefault="00A252E8" w:rsidP="00A252E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52E8" w:rsidRPr="00EC5E1E" w:rsidRDefault="00A252E8" w:rsidP="00A252E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52E8" w:rsidRPr="00C23F84" w:rsidRDefault="00307F1B" w:rsidP="00307F1B">
      <w:pPr>
        <w:shd w:val="clear" w:color="auto" w:fill="FFFFFF"/>
        <w:spacing w:after="225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252E8" w:rsidRPr="00B6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конкурса</w:t>
      </w:r>
      <w:r w:rsidR="00D3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252E8" w:rsidRPr="00037C19" w:rsidRDefault="00307F1B" w:rsidP="00A252E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252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A252E8" w:rsidRPr="00037C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252E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52E8" w:rsidRPr="00037C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Для подготовки и проведения Конкурса формируется состав О</w:t>
      </w:r>
      <w:r w:rsidR="00A252E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ргкомитета.</w:t>
      </w:r>
    </w:p>
    <w:p w:rsidR="00A252E8" w:rsidRPr="00037C19" w:rsidRDefault="00307F1B" w:rsidP="00A252E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252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.2</w:t>
      </w:r>
      <w:r w:rsidR="00A252E8" w:rsidRPr="00037C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252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252E8" w:rsidRPr="00037C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Председателем Оргкомитета является директор ГБУК «Областной Дома народного творчества» Н.П. Березан, который утверждает</w:t>
      </w:r>
      <w:r w:rsidR="00A252E8" w:rsidRPr="00037C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  <w:t>в установленном порядке Оргкомитет и жюри Конкурса</w:t>
      </w:r>
      <w:r w:rsidR="00A252E8" w:rsidRPr="00037C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  <w:t>(</w:t>
      </w:r>
      <w:r w:rsidR="00A252E8" w:rsidRPr="00037C19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 №1</w:t>
      </w:r>
      <w:r w:rsidR="00A252E8" w:rsidRPr="00037C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A252E8" w:rsidRDefault="00307F1B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252E8">
        <w:rPr>
          <w:rFonts w:ascii="Times New Roman" w:eastAsia="Calibri" w:hAnsi="Times New Roman" w:cs="Times New Roman"/>
          <w:b/>
          <w:sz w:val="28"/>
          <w:szCs w:val="28"/>
        </w:rPr>
        <w:t>.3</w:t>
      </w:r>
      <w:r w:rsidR="00A252E8" w:rsidRPr="0050630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252E8" w:rsidRPr="00506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E8" w:rsidRPr="00A16F2D">
        <w:rPr>
          <w:rFonts w:ascii="Times New Roman" w:eastAsia="Calibri" w:hAnsi="Times New Roman" w:cs="Times New Roman"/>
          <w:sz w:val="28"/>
          <w:szCs w:val="28"/>
        </w:rPr>
        <w:t>Организационный комитет формирует конкурсную комиссию I этапа конкурса из известных исполнителей эстрадной песни, композиторов, преподавателей эстрадного вокала, представителей СМИ.</w:t>
      </w:r>
    </w:p>
    <w:p w:rsidR="00A252E8" w:rsidRPr="00471D5F" w:rsidRDefault="00307F1B" w:rsidP="00A252E8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252E8">
        <w:rPr>
          <w:rFonts w:ascii="Times New Roman" w:eastAsia="Calibri" w:hAnsi="Times New Roman" w:cs="Times New Roman"/>
          <w:b/>
          <w:sz w:val="28"/>
          <w:szCs w:val="28"/>
        </w:rPr>
        <w:t>.4</w:t>
      </w:r>
      <w:r w:rsidR="00A252E8" w:rsidRPr="001628E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252E8"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Оргкомитет выполняет следующие функции:</w:t>
      </w:r>
    </w:p>
    <w:p w:rsidR="00A252E8" w:rsidRPr="00A97363" w:rsidRDefault="00A252E8" w:rsidP="00A252E8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363">
        <w:rPr>
          <w:rFonts w:ascii="Times New Roman" w:hAnsi="Times New Roman" w:cs="Times New Roman"/>
          <w:sz w:val="28"/>
          <w:szCs w:val="28"/>
        </w:rPr>
        <w:t>разрабатывает Положение о Конк</w:t>
      </w:r>
      <w:r>
        <w:rPr>
          <w:rFonts w:ascii="Times New Roman" w:hAnsi="Times New Roman" w:cs="Times New Roman"/>
          <w:sz w:val="28"/>
          <w:szCs w:val="28"/>
        </w:rPr>
        <w:t>урсе, информирует 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A97363">
        <w:rPr>
          <w:rFonts w:ascii="Times New Roman" w:hAnsi="Times New Roman" w:cs="Times New Roman"/>
          <w:sz w:val="28"/>
          <w:szCs w:val="28"/>
        </w:rPr>
        <w:t>и органы управления куль</w:t>
      </w:r>
      <w:r>
        <w:rPr>
          <w:rFonts w:ascii="Times New Roman" w:hAnsi="Times New Roman" w:cs="Times New Roman"/>
          <w:sz w:val="28"/>
          <w:szCs w:val="28"/>
        </w:rPr>
        <w:t xml:space="preserve">туры муниципальных образований </w:t>
      </w:r>
      <w:r w:rsidRPr="00A97363">
        <w:rPr>
          <w:rFonts w:ascii="Times New Roman" w:hAnsi="Times New Roman" w:cs="Times New Roman"/>
          <w:sz w:val="28"/>
          <w:szCs w:val="28"/>
        </w:rPr>
        <w:t xml:space="preserve">о его проведении; </w:t>
      </w:r>
    </w:p>
    <w:p w:rsidR="00A252E8" w:rsidRPr="00A97363" w:rsidRDefault="00A252E8" w:rsidP="00A252E8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363">
        <w:rPr>
          <w:rFonts w:ascii="Times New Roman" w:hAnsi="Times New Roman" w:cs="Times New Roman"/>
          <w:sz w:val="28"/>
          <w:szCs w:val="28"/>
        </w:rPr>
        <w:t>определяет и проводит нагр</w:t>
      </w:r>
      <w:r>
        <w:rPr>
          <w:rFonts w:ascii="Times New Roman" w:hAnsi="Times New Roman" w:cs="Times New Roman"/>
          <w:sz w:val="28"/>
          <w:szCs w:val="28"/>
        </w:rPr>
        <w:t>аждение победителей Конкурса;</w:t>
      </w:r>
    </w:p>
    <w:p w:rsidR="00A252E8" w:rsidRDefault="00A252E8" w:rsidP="00A252E8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363">
        <w:rPr>
          <w:rFonts w:ascii="Times New Roman" w:hAnsi="Times New Roman" w:cs="Times New Roman"/>
          <w:sz w:val="28"/>
          <w:szCs w:val="28"/>
        </w:rPr>
        <w:t>взаимодействует со средствами массовой информации.</w:t>
      </w:r>
    </w:p>
    <w:p w:rsidR="00A252E8" w:rsidRPr="00B92D3E" w:rsidRDefault="00307F1B" w:rsidP="00A252E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252E8">
        <w:rPr>
          <w:rFonts w:ascii="Times New Roman" w:eastAsia="Calibri" w:hAnsi="Times New Roman" w:cs="Times New Roman"/>
          <w:b/>
          <w:sz w:val="28"/>
          <w:szCs w:val="28"/>
        </w:rPr>
        <w:t>.5</w:t>
      </w:r>
      <w:r w:rsidR="00A252E8" w:rsidRPr="0035204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252E8" w:rsidRPr="00B92D3E">
        <w:rPr>
          <w:rFonts w:ascii="Times New Roman" w:eastAsia="Calibri" w:hAnsi="Times New Roman" w:cs="Times New Roman"/>
          <w:sz w:val="28"/>
          <w:szCs w:val="28"/>
        </w:rPr>
        <w:t xml:space="preserve"> В состав жюри фестиваля-конкурса входят высок</w:t>
      </w:r>
      <w:r w:rsidR="00A252E8">
        <w:rPr>
          <w:rFonts w:ascii="Times New Roman" w:eastAsia="Calibri" w:hAnsi="Times New Roman" w:cs="Times New Roman"/>
          <w:sz w:val="28"/>
          <w:szCs w:val="28"/>
        </w:rPr>
        <w:t>оквалифицированные специалисты</w:t>
      </w:r>
      <w:r w:rsidR="00A252E8" w:rsidRPr="00B92D3E">
        <w:rPr>
          <w:rFonts w:ascii="Times New Roman" w:eastAsia="Calibri" w:hAnsi="Times New Roman" w:cs="Times New Roman"/>
          <w:sz w:val="28"/>
          <w:szCs w:val="28"/>
        </w:rPr>
        <w:t xml:space="preserve">, известных исполнителей эстрадной песни, педагоги по </w:t>
      </w:r>
      <w:r w:rsidR="00A252E8" w:rsidRPr="00B92D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эстрадному вокалу и композиторы города Калининграда и калининградской области </w:t>
      </w:r>
    </w:p>
    <w:p w:rsidR="00A252E8" w:rsidRPr="00B92D3E" w:rsidRDefault="00307F1B" w:rsidP="00A252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252E8">
        <w:rPr>
          <w:rFonts w:ascii="Times New Roman" w:eastAsia="Calibri" w:hAnsi="Times New Roman" w:cs="Times New Roman"/>
          <w:b/>
          <w:sz w:val="28"/>
          <w:szCs w:val="28"/>
        </w:rPr>
        <w:t>.6</w:t>
      </w:r>
      <w:r w:rsidR="00A252E8" w:rsidRPr="00B92D3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E8" w:rsidRPr="00B92D3E">
        <w:rPr>
          <w:rFonts w:ascii="Times New Roman" w:eastAsia="Calibri" w:hAnsi="Times New Roman" w:cs="Times New Roman"/>
          <w:sz w:val="28"/>
          <w:szCs w:val="28"/>
        </w:rPr>
        <w:t>Председатель жюри имеет право:</w:t>
      </w:r>
    </w:p>
    <w:p w:rsidR="00A252E8" w:rsidRPr="00B92D3E" w:rsidRDefault="00A252E8" w:rsidP="00A252E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92D3E">
        <w:rPr>
          <w:rFonts w:ascii="Times New Roman" w:eastAsia="Calibri" w:hAnsi="Times New Roman" w:cs="Times New Roman"/>
          <w:sz w:val="28"/>
          <w:szCs w:val="28"/>
        </w:rPr>
        <w:t>остановить выступление участника, которое не соответствует требованиям настоящего положения.</w:t>
      </w:r>
    </w:p>
    <w:p w:rsidR="00A252E8" w:rsidRPr="00B92D3E" w:rsidRDefault="00A252E8" w:rsidP="00A252E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92D3E">
        <w:rPr>
          <w:rFonts w:ascii="Times New Roman" w:eastAsia="Calibri" w:hAnsi="Times New Roman" w:cs="Times New Roman"/>
          <w:sz w:val="28"/>
          <w:szCs w:val="28"/>
        </w:rPr>
        <w:t>Жюри имеет право не присуждать, а также дублировать отдельные места по своему усмотрению.</w:t>
      </w:r>
    </w:p>
    <w:p w:rsidR="00A252E8" w:rsidRPr="00B92D3E" w:rsidRDefault="00A252E8" w:rsidP="00A252E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92D3E">
        <w:rPr>
          <w:rFonts w:ascii="Times New Roman" w:eastAsia="Calibri" w:hAnsi="Times New Roman" w:cs="Times New Roman"/>
          <w:sz w:val="28"/>
          <w:szCs w:val="28"/>
        </w:rPr>
        <w:t>Решение жюри не разглашается до официальной церемонии награждения фестиваля-конкурса.</w:t>
      </w:r>
    </w:p>
    <w:p w:rsidR="00A252E8" w:rsidRPr="00B92D3E" w:rsidRDefault="00A252E8" w:rsidP="00A252E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92D3E">
        <w:rPr>
          <w:rFonts w:ascii="Times New Roman" w:eastAsia="Calibri" w:hAnsi="Times New Roman" w:cs="Times New Roman"/>
          <w:sz w:val="28"/>
          <w:szCs w:val="28"/>
        </w:rPr>
        <w:t>Решение жюри является окончательным, и обсуждению не подлежит.</w:t>
      </w:r>
    </w:p>
    <w:p w:rsidR="00A252E8" w:rsidRPr="00B92D3E" w:rsidRDefault="00307F1B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252E8">
        <w:rPr>
          <w:rFonts w:ascii="Times New Roman" w:eastAsia="Calibri" w:hAnsi="Times New Roman" w:cs="Times New Roman"/>
          <w:b/>
          <w:sz w:val="28"/>
          <w:szCs w:val="28"/>
        </w:rPr>
        <w:t xml:space="preserve">.7. </w:t>
      </w:r>
      <w:r w:rsidR="00A252E8" w:rsidRPr="00B92D3E">
        <w:rPr>
          <w:rFonts w:ascii="Times New Roman" w:eastAsia="Calibri" w:hAnsi="Times New Roman" w:cs="Times New Roman"/>
          <w:sz w:val="28"/>
          <w:szCs w:val="28"/>
        </w:rPr>
        <w:t>Основные критерии оценки участников:</w:t>
      </w:r>
    </w:p>
    <w:p w:rsidR="00A252E8" w:rsidRPr="00B92D3E" w:rsidRDefault="00A252E8" w:rsidP="00A252E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B92D3E">
        <w:rPr>
          <w:rFonts w:ascii="Times New Roman" w:eastAsia="Calibri" w:hAnsi="Times New Roman" w:cs="Times New Roman"/>
          <w:sz w:val="28"/>
          <w:szCs w:val="28"/>
        </w:rPr>
        <w:t>чистота интонации и качество звучания голоса;</w:t>
      </w:r>
    </w:p>
    <w:p w:rsidR="00A252E8" w:rsidRPr="00B92D3E" w:rsidRDefault="00A252E8" w:rsidP="00A252E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92D3E">
        <w:rPr>
          <w:rFonts w:ascii="Times New Roman" w:eastAsia="Calibri" w:hAnsi="Times New Roman" w:cs="Times New Roman"/>
          <w:sz w:val="28"/>
          <w:szCs w:val="28"/>
        </w:rPr>
        <w:t>артистичность и зрелищность;</w:t>
      </w:r>
    </w:p>
    <w:p w:rsidR="00A252E8" w:rsidRPr="00B92D3E" w:rsidRDefault="00A252E8" w:rsidP="00A252E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сценическая культура,</w:t>
      </w:r>
      <w:r w:rsidRPr="00310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D3E">
        <w:rPr>
          <w:rFonts w:ascii="Times New Roman" w:eastAsia="Calibri" w:hAnsi="Times New Roman" w:cs="Times New Roman"/>
          <w:sz w:val="28"/>
          <w:szCs w:val="28"/>
        </w:rPr>
        <w:t>костюм;</w:t>
      </w:r>
    </w:p>
    <w:p w:rsidR="00A252E8" w:rsidRDefault="00A252E8" w:rsidP="00A252E8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52E8" w:rsidRPr="0037463A" w:rsidRDefault="00307F1B" w:rsidP="00A252E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A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 участников и победителей</w:t>
      </w:r>
      <w:r w:rsidR="00D3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252E8" w:rsidRDefault="00307F1B" w:rsidP="00A252E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252E8" w:rsidRPr="00673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A2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2E8" w:rsidRPr="00373023">
        <w:rPr>
          <w:rFonts w:ascii="Times New Roman" w:eastAsia="Calibri" w:hAnsi="Times New Roman" w:cs="Times New Roman"/>
          <w:sz w:val="28"/>
          <w:szCs w:val="28"/>
        </w:rPr>
        <w:t xml:space="preserve">Победителям присуждаются звания Лауреата 1-й, 2-й и 3-й степени (в каждой возрастной категории) и Дипломанта конкурса. </w:t>
      </w:r>
    </w:p>
    <w:p w:rsidR="00A252E8" w:rsidRPr="00373023" w:rsidRDefault="00307F1B" w:rsidP="00A252E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252E8" w:rsidRPr="00373023">
        <w:rPr>
          <w:rFonts w:ascii="Times New Roman" w:eastAsia="Calibri" w:hAnsi="Times New Roman" w:cs="Times New Roman"/>
          <w:b/>
          <w:sz w:val="28"/>
          <w:szCs w:val="28"/>
        </w:rPr>
        <w:t>.2.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E8" w:rsidRPr="00373023">
        <w:rPr>
          <w:rFonts w:ascii="Times New Roman" w:eastAsia="Calibri" w:hAnsi="Times New Roman" w:cs="Times New Roman"/>
          <w:sz w:val="28"/>
          <w:szCs w:val="28"/>
        </w:rPr>
        <w:t>Награждение участников будет проходить только на церемонии награждения. Ранее дипломы не выдаются, результаты не оглашаются. Дипломы и награды участникам после конкурса не высылаются.</w:t>
      </w:r>
    </w:p>
    <w:p w:rsidR="00A252E8" w:rsidRPr="00373023" w:rsidRDefault="00307F1B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252E8" w:rsidRPr="00355576">
        <w:rPr>
          <w:rFonts w:ascii="Times New Roman" w:eastAsia="Calibri" w:hAnsi="Times New Roman" w:cs="Times New Roman"/>
          <w:b/>
          <w:sz w:val="28"/>
          <w:szCs w:val="28"/>
        </w:rPr>
        <w:t>.3.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E8" w:rsidRPr="00373023">
        <w:rPr>
          <w:rFonts w:ascii="Times New Roman" w:eastAsia="Calibri" w:hAnsi="Times New Roman" w:cs="Times New Roman"/>
          <w:sz w:val="28"/>
          <w:szCs w:val="28"/>
        </w:rPr>
        <w:t>По результатам выступления солистов и ансамблей всех возрастных категорий определяется обладатель «Гран-При», которому вручается специальный диплом.</w:t>
      </w:r>
    </w:p>
    <w:p w:rsidR="00A252E8" w:rsidRPr="00373023" w:rsidRDefault="00307F1B" w:rsidP="00A252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252E8" w:rsidRPr="00355576">
        <w:rPr>
          <w:rFonts w:ascii="Times New Roman" w:eastAsia="Calibri" w:hAnsi="Times New Roman" w:cs="Times New Roman"/>
          <w:b/>
          <w:sz w:val="28"/>
          <w:szCs w:val="28"/>
        </w:rPr>
        <w:t>.4.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E8" w:rsidRPr="00373023">
        <w:rPr>
          <w:rFonts w:ascii="Times New Roman" w:eastAsia="Calibri" w:hAnsi="Times New Roman" w:cs="Times New Roman"/>
          <w:sz w:val="28"/>
          <w:szCs w:val="28"/>
        </w:rPr>
        <w:t>Остальные участники награждаются Дипломами за участие.</w:t>
      </w:r>
    </w:p>
    <w:p w:rsidR="00A252E8" w:rsidRPr="00373023" w:rsidRDefault="00307F1B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252E8" w:rsidRPr="00355576">
        <w:rPr>
          <w:rFonts w:ascii="Times New Roman" w:eastAsia="Calibri" w:hAnsi="Times New Roman" w:cs="Times New Roman"/>
          <w:b/>
          <w:sz w:val="28"/>
          <w:szCs w:val="28"/>
        </w:rPr>
        <w:t>.5.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E8" w:rsidRPr="00373023">
        <w:rPr>
          <w:rFonts w:ascii="Times New Roman" w:eastAsia="Calibri" w:hAnsi="Times New Roman" w:cs="Times New Roman"/>
          <w:sz w:val="28"/>
          <w:szCs w:val="28"/>
        </w:rPr>
        <w:t>Победители конкурса рекомендуются для участия во Всероссийских и Международных конкурсах исполнителей эстрадной песни.</w:t>
      </w:r>
    </w:p>
    <w:p w:rsidR="00A252E8" w:rsidRPr="00373023" w:rsidRDefault="00307F1B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252E8" w:rsidRPr="00355576">
        <w:rPr>
          <w:rFonts w:ascii="Times New Roman" w:eastAsia="Calibri" w:hAnsi="Times New Roman" w:cs="Times New Roman"/>
          <w:b/>
          <w:sz w:val="28"/>
          <w:szCs w:val="28"/>
        </w:rPr>
        <w:t>.6.</w:t>
      </w:r>
      <w:r w:rsidR="00A2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E8" w:rsidRPr="00373023">
        <w:rPr>
          <w:rFonts w:ascii="Times New Roman" w:eastAsia="Calibri" w:hAnsi="Times New Roman" w:cs="Times New Roman"/>
          <w:sz w:val="28"/>
          <w:szCs w:val="28"/>
        </w:rPr>
        <w:t>Обладатели Гран-При не имеют права номинироваться в двух последующих конкурсах, а лауреаты 1-й степени в одном последующем конкурсе.</w:t>
      </w:r>
    </w:p>
    <w:p w:rsidR="00A252E8" w:rsidRPr="00373023" w:rsidRDefault="00A252E8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023">
        <w:rPr>
          <w:rFonts w:ascii="Times New Roman" w:eastAsia="Calibri" w:hAnsi="Times New Roman" w:cs="Times New Roman"/>
          <w:sz w:val="28"/>
          <w:szCs w:val="28"/>
        </w:rPr>
        <w:tab/>
      </w:r>
    </w:p>
    <w:p w:rsidR="00A252E8" w:rsidRPr="00F11E29" w:rsidRDefault="00A252E8" w:rsidP="00A2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E8" w:rsidRPr="0037463A" w:rsidRDefault="00307F1B" w:rsidP="00A252E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A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Контактная информация</w:t>
      </w:r>
      <w:r w:rsidR="00D3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252E8" w:rsidRPr="009B1C03" w:rsidRDefault="00A252E8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03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9B1C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music</w:t>
        </w:r>
        <w:r w:rsidRPr="009B1C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proofErr w:type="spellStart"/>
        <w:r w:rsidRPr="009B1C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odnt</w:t>
        </w:r>
        <w:proofErr w:type="spellEnd"/>
        <w:r w:rsidRPr="009B1C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9B1C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B1C0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 </w:t>
      </w:r>
    </w:p>
    <w:p w:rsidR="00A252E8" w:rsidRPr="009B1C03" w:rsidRDefault="00A252E8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03">
        <w:rPr>
          <w:rFonts w:ascii="Times New Roman" w:eastAsia="Calibri" w:hAnsi="Times New Roman" w:cs="Times New Roman"/>
          <w:sz w:val="28"/>
          <w:szCs w:val="28"/>
        </w:rPr>
        <w:t>Адрес и телефоны: 236000 Российская Федерация, г. Калининград, ул. Профессора Баранова, дом 45, ГБУК «Областной Дом народного творчества».  Тел.: 8 (4012) 46-54-28.</w:t>
      </w:r>
    </w:p>
    <w:p w:rsidR="00A252E8" w:rsidRPr="008D7F4C" w:rsidRDefault="00A252E8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03">
        <w:rPr>
          <w:rFonts w:ascii="Times New Roman" w:eastAsia="Calibri" w:hAnsi="Times New Roman" w:cs="Times New Roman"/>
          <w:sz w:val="28"/>
          <w:szCs w:val="28"/>
        </w:rPr>
        <w:t>Ответственный куратор проекта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 ОНХТ ГБУК «ОДНТ» </w:t>
      </w:r>
      <w:r w:rsidRPr="008D7F4C">
        <w:rPr>
          <w:rFonts w:ascii="Times New Roman" w:eastAsia="Calibri" w:hAnsi="Times New Roman" w:cs="Times New Roman"/>
          <w:sz w:val="28"/>
          <w:szCs w:val="28"/>
        </w:rPr>
        <w:t>по вокально-эстрадному, вокально-академическому и музыкальному жанру ГБУК «ОДНТ».</w:t>
      </w:r>
    </w:p>
    <w:p w:rsidR="00A252E8" w:rsidRPr="009B1C03" w:rsidRDefault="00A252E8" w:rsidP="00A2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03">
        <w:rPr>
          <w:rFonts w:ascii="Times New Roman" w:eastAsia="Calibri" w:hAnsi="Times New Roman" w:cs="Times New Roman"/>
          <w:sz w:val="28"/>
          <w:szCs w:val="28"/>
        </w:rPr>
        <w:t>Кондратьева Марина Михайловна.</w:t>
      </w:r>
    </w:p>
    <w:p w:rsidR="00A252E8" w:rsidRDefault="00A252E8" w:rsidP="00A252E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52E8" w:rsidRDefault="007806E2" w:rsidP="00A252E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</w:t>
      </w:r>
      <w:r w:rsidR="00A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Финансовые условия</w:t>
      </w:r>
      <w:r w:rsidR="00D35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252E8" w:rsidRDefault="00A252E8" w:rsidP="00A252E8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31">
        <w:rPr>
          <w:rFonts w:ascii="Times New Roman" w:eastAsia="Calibri" w:hAnsi="Times New Roman" w:cs="Times New Roman"/>
          <w:sz w:val="28"/>
          <w:szCs w:val="28"/>
        </w:rPr>
        <w:t>Командировочные расходы (проезд, пи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тание) участников второго этапа </w:t>
      </w:r>
      <w:r w:rsidRPr="005D0E31">
        <w:rPr>
          <w:rFonts w:ascii="Times New Roman" w:eastAsia="Calibri" w:hAnsi="Times New Roman" w:cs="Times New Roman"/>
          <w:sz w:val="28"/>
          <w:szCs w:val="28"/>
        </w:rPr>
        <w:t>конкурса несут организации их 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легирующие, или сами участники. </w:t>
      </w:r>
      <w:r w:rsidRPr="005D0E31">
        <w:rPr>
          <w:rFonts w:ascii="Times New Roman" w:eastAsia="Calibri" w:hAnsi="Times New Roman" w:cs="Times New Roman"/>
          <w:sz w:val="28"/>
          <w:szCs w:val="28"/>
        </w:rPr>
        <w:t>Организация и подготовительные мероприятия II-</w:t>
      </w:r>
      <w:proofErr w:type="spellStart"/>
      <w:r w:rsidRPr="005D0E31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5D0E31">
        <w:rPr>
          <w:rFonts w:ascii="Times New Roman" w:eastAsia="Calibri" w:hAnsi="Times New Roman" w:cs="Times New Roman"/>
          <w:sz w:val="28"/>
          <w:szCs w:val="28"/>
        </w:rPr>
        <w:t xml:space="preserve"> этапа конкурса осуществляются за счет средств областного бюджета.</w:t>
      </w:r>
    </w:p>
    <w:p w:rsidR="00A252E8" w:rsidRDefault="00A252E8" w:rsidP="00A252E8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E8" w:rsidRDefault="00A252E8" w:rsidP="00A252E8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E8" w:rsidRDefault="00A252E8" w:rsidP="00A252E8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E8" w:rsidRDefault="00A252E8" w:rsidP="00A252E8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E8" w:rsidRDefault="00A252E8" w:rsidP="00A252E8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E8" w:rsidRDefault="00A252E8" w:rsidP="00A252E8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E8" w:rsidRDefault="00A252E8" w:rsidP="00A252E8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E8" w:rsidRDefault="00A252E8" w:rsidP="00A252E8"/>
    <w:p w:rsidR="00A252E8" w:rsidRDefault="00A252E8" w:rsidP="00A252E8">
      <w:pPr>
        <w:spacing w:line="259" w:lineRule="auto"/>
      </w:pPr>
      <w:r>
        <w:br w:type="page"/>
      </w:r>
    </w:p>
    <w:p w:rsidR="00A252E8" w:rsidRDefault="00A252E8" w:rsidP="00A252E8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E8" w:rsidRDefault="00A252E8" w:rsidP="00A252E8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E8" w:rsidRPr="002B2F05" w:rsidRDefault="00A252E8" w:rsidP="00A252E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B2F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Приложение №1</w:t>
      </w:r>
    </w:p>
    <w:p w:rsidR="00A252E8" w:rsidRPr="002B2F05" w:rsidRDefault="00A252E8" w:rsidP="00A252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B2F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 Положению</w:t>
      </w:r>
    </w:p>
    <w:p w:rsidR="00A252E8" w:rsidRPr="002B2F05" w:rsidRDefault="00A252E8" w:rsidP="00A252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A252E8" w:rsidRPr="002B2F05" w:rsidRDefault="00A252E8" w:rsidP="00A252E8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52E8" w:rsidRDefault="00A252E8" w:rsidP="00A252E8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52E8" w:rsidRPr="00081756" w:rsidRDefault="00A252E8" w:rsidP="00A252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1756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</w:t>
      </w:r>
    </w:p>
    <w:p w:rsidR="00A252E8" w:rsidRPr="00081756" w:rsidRDefault="00A252E8" w:rsidP="00A252E8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17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Оргкомитета </w:t>
      </w:r>
      <w:r w:rsidRPr="00081756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Pr="00081756">
        <w:rPr>
          <w:rFonts w:ascii="Times New Roman" w:hAnsi="Times New Roman" w:cs="Times New Roman"/>
          <w:sz w:val="24"/>
          <w:szCs w:val="24"/>
        </w:rPr>
        <w:t xml:space="preserve"> Областного открытого конкурса молодых исполнителей эстрадной песни</w:t>
      </w:r>
    </w:p>
    <w:p w:rsidR="00A252E8" w:rsidRPr="00081756" w:rsidRDefault="00A252E8" w:rsidP="00A252E8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1756">
        <w:rPr>
          <w:rFonts w:ascii="Times New Roman" w:hAnsi="Times New Roman" w:cs="Times New Roman"/>
          <w:sz w:val="24"/>
          <w:szCs w:val="24"/>
        </w:rPr>
        <w:t>конкурс «Надежда»</w:t>
      </w:r>
    </w:p>
    <w:p w:rsidR="00A252E8" w:rsidRPr="00081756" w:rsidRDefault="00A252E8" w:rsidP="00A252E8">
      <w:pPr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52E8" w:rsidRPr="002B2F05" w:rsidRDefault="00A252E8" w:rsidP="00A252E8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A252E8" w:rsidRPr="002B2F05" w:rsidRDefault="00A252E8" w:rsidP="00A252E8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B2F05">
        <w:rPr>
          <w:rFonts w:ascii="Times New Roman" w:eastAsia="Calibri" w:hAnsi="Times New Roman" w:cs="Times New Roman"/>
          <w:b/>
          <w:sz w:val="24"/>
          <w:szCs w:val="28"/>
        </w:rPr>
        <w:t>Председатель Оргкомитета</w:t>
      </w:r>
      <w:r w:rsidRPr="002B2F05">
        <w:rPr>
          <w:rFonts w:ascii="Times New Roman" w:eastAsia="Calibri" w:hAnsi="Times New Roman" w:cs="Times New Roman"/>
          <w:sz w:val="24"/>
          <w:szCs w:val="28"/>
        </w:rPr>
        <w:t>:</w:t>
      </w:r>
    </w:p>
    <w:p w:rsidR="00A252E8" w:rsidRPr="002B2F05" w:rsidRDefault="00A252E8" w:rsidP="00A252E8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B2F05">
        <w:rPr>
          <w:rFonts w:ascii="Times New Roman" w:eastAsia="Calibri" w:hAnsi="Times New Roman" w:cs="Times New Roman"/>
          <w:sz w:val="24"/>
          <w:szCs w:val="28"/>
        </w:rPr>
        <w:t>Березан Наталья Петровна - директор ГБУК «ОДНТ».</w:t>
      </w:r>
    </w:p>
    <w:p w:rsidR="00A252E8" w:rsidRPr="002B2F05" w:rsidRDefault="00A252E8" w:rsidP="00A252E8">
      <w:pPr>
        <w:spacing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2B2F05">
        <w:rPr>
          <w:rFonts w:ascii="Times New Roman" w:eastAsia="Calibri" w:hAnsi="Times New Roman" w:cs="Times New Roman"/>
          <w:b/>
          <w:sz w:val="24"/>
          <w:szCs w:val="28"/>
        </w:rPr>
        <w:t>Члены Оргкомитета:</w:t>
      </w:r>
    </w:p>
    <w:p w:rsidR="00A252E8" w:rsidRPr="002B2F05" w:rsidRDefault="00A252E8" w:rsidP="00A252E8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B2F05">
        <w:rPr>
          <w:rFonts w:ascii="Times New Roman" w:eastAsia="Calibri" w:hAnsi="Times New Roman" w:cs="Times New Roman"/>
          <w:sz w:val="24"/>
          <w:szCs w:val="28"/>
        </w:rPr>
        <w:t>1. Малюх Дмитрий Владимирович - заведующий отделом НХТ ГБУК «ОДНТ»;</w:t>
      </w:r>
    </w:p>
    <w:p w:rsidR="00A252E8" w:rsidRPr="002B2F05" w:rsidRDefault="00A252E8" w:rsidP="00A252E8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2. Кондратьева Марина Михайловна - специалист по вокально-эстрадному, вокально-академическому и музыкальному жанру </w:t>
      </w:r>
      <w:r w:rsidRPr="002B2F05">
        <w:rPr>
          <w:rFonts w:ascii="Times New Roman" w:eastAsia="Calibri" w:hAnsi="Times New Roman" w:cs="Times New Roman"/>
          <w:sz w:val="24"/>
          <w:szCs w:val="28"/>
        </w:rPr>
        <w:t>ГБУК «ОДНТ».</w:t>
      </w:r>
    </w:p>
    <w:p w:rsidR="00A252E8" w:rsidRPr="002B2F05" w:rsidRDefault="00A252E8" w:rsidP="00A252E8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A252E8" w:rsidRDefault="00A252E8" w:rsidP="00A252E8"/>
    <w:p w:rsidR="00A252E8" w:rsidRDefault="00A252E8" w:rsidP="00A252E8">
      <w:pPr>
        <w:spacing w:line="259" w:lineRule="auto"/>
      </w:pPr>
      <w:r>
        <w:br w:type="page"/>
      </w:r>
    </w:p>
    <w:p w:rsidR="00A252E8" w:rsidRPr="002B2F05" w:rsidRDefault="00A252E8" w:rsidP="00A252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№2</w:t>
      </w:r>
    </w:p>
    <w:p w:rsidR="00A252E8" w:rsidRPr="002B2F05" w:rsidRDefault="00A252E8" w:rsidP="00A252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B2F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 Положению</w:t>
      </w:r>
    </w:p>
    <w:p w:rsidR="00A252E8" w:rsidRPr="00620F5D" w:rsidRDefault="00A252E8" w:rsidP="00A252E8">
      <w:pPr>
        <w:shd w:val="clear" w:color="auto" w:fill="FFFFFF"/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A252E8" w:rsidRPr="001B3FA2" w:rsidRDefault="00A252E8" w:rsidP="00A252E8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2E8" w:rsidRPr="00081756" w:rsidRDefault="00A252E8" w:rsidP="00A252E8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дополнения к</w:t>
      </w:r>
      <w:r w:rsidRPr="00081756">
        <w:rPr>
          <w:rFonts w:ascii="Times New Roman" w:hAnsi="Times New Roman" w:cs="Times New Roman"/>
          <w:sz w:val="24"/>
          <w:szCs w:val="24"/>
        </w:rPr>
        <w:t xml:space="preserve"> видеозаписи первого этапа </w:t>
      </w:r>
      <w:r w:rsidRPr="00081756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Pr="00081756">
        <w:rPr>
          <w:rFonts w:ascii="Times New Roman" w:hAnsi="Times New Roman" w:cs="Times New Roman"/>
          <w:sz w:val="24"/>
          <w:szCs w:val="24"/>
        </w:rPr>
        <w:t xml:space="preserve"> Областного открытого конкурса молодых исполнителей эстрадной песни</w:t>
      </w:r>
    </w:p>
    <w:p w:rsidR="00A252E8" w:rsidRPr="00081756" w:rsidRDefault="00A252E8" w:rsidP="00A252E8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1756">
        <w:rPr>
          <w:rFonts w:ascii="Times New Roman" w:hAnsi="Times New Roman" w:cs="Times New Roman"/>
          <w:sz w:val="24"/>
          <w:szCs w:val="24"/>
        </w:rPr>
        <w:t>конкурс «Надежда»</w:t>
      </w:r>
    </w:p>
    <w:p w:rsidR="00A252E8" w:rsidRPr="001B3FA2" w:rsidRDefault="00A252E8" w:rsidP="00A252E8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2E8" w:rsidRDefault="00A252E8" w:rsidP="00A252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5B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Заявки и видеозаписи конкурсной программы подаются </w:t>
      </w:r>
      <w:r w:rsidRPr="00595B0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 18 апреля 2022 года</w:t>
      </w:r>
      <w:r w:rsidRPr="00595B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CD-дисках или флэш-накопителях, а также в электронном виде, присланном на электронную почту </w:t>
      </w:r>
      <w:r w:rsidRPr="00595B0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music@odnt.ru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5B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оргкомитета конкурса c пометкой Конкурс «Надежда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A252E8" w:rsidRPr="00547521" w:rsidRDefault="00A252E8" w:rsidP="00A252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Разрешается использовать внешний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микрофон</w:t>
      </w:r>
      <w:r w:rsidRPr="00547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Ваш Видеоролик может быть снят в любых видах и ракурсах (сцена, класс, природа, концерт, другой конкурс и т.д.).</w:t>
      </w:r>
    </w:p>
    <w:p w:rsidR="00A252E8" w:rsidRPr="00547521" w:rsidRDefault="00A252E8" w:rsidP="00A252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Съемка должна проводиться с использованием штатива, или твердой поверхности, или с использованием других приспособлений для стабилизации съемки.</w:t>
      </w:r>
    </w:p>
    <w:p w:rsidR="00A252E8" w:rsidRPr="00547521" w:rsidRDefault="00A252E8" w:rsidP="00A252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2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Видеосъёмка должна производиться без выключения и остановки видеокамеры, с начала и до конца исполнения одного произведения, т.е. произведение исполняется без остановки и монтажа. Видео снятые и смонтированные с наложением аудио-сигнала (фонограмма +) – </w:t>
      </w:r>
      <w:r w:rsidRPr="00340F2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НЕ ДОПУСКАЮТСЯ К УЧАСТИЮ</w:t>
      </w:r>
      <w:r w:rsidRPr="0054752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!</w:t>
      </w:r>
    </w:p>
    <w:p w:rsidR="00A252E8" w:rsidRDefault="00A252E8" w:rsidP="00A252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47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допускаются паузы в записи между произведениями (каждый конкурсный номер предоставляется отдельными записями). </w:t>
      </w:r>
    </w:p>
    <w:p w:rsidR="00A252E8" w:rsidRPr="00547521" w:rsidRDefault="00A252E8" w:rsidP="00A252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Допускается любительский формат при соблюдении всех остальных условий конкурса. Разрешена съемка при помощи камеры мобильного телефона (смартфона). </w:t>
      </w:r>
    </w:p>
    <w:p w:rsidR="00A252E8" w:rsidRDefault="00A252E8" w:rsidP="00A252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47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несоответствия видеозаписи те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хническим требованиям </w:t>
      </w:r>
      <w:r w:rsidRPr="00547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конкурса, оргкомитет вправе потребовать предоставить видеоматериал в нужном качестве или отклонить прием заявки. </w:t>
      </w:r>
    </w:p>
    <w:p w:rsidR="00A252E8" w:rsidRDefault="00A252E8" w:rsidP="00A252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252E8" w:rsidRPr="00326221" w:rsidRDefault="00A252E8" w:rsidP="00A252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дополнения к фонограммам второго этапа XXV Областного открытого конкурса молодых исполнителей эстрадной песни</w:t>
      </w:r>
    </w:p>
    <w:p w:rsidR="00A252E8" w:rsidRPr="00326221" w:rsidRDefault="00A252E8" w:rsidP="00A252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«Надежда»</w:t>
      </w:r>
    </w:p>
    <w:p w:rsidR="00A252E8" w:rsidRPr="00326221" w:rsidRDefault="00A252E8" w:rsidP="00A252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2E8" w:rsidRPr="0076772B" w:rsidRDefault="00A252E8" w:rsidP="00A252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музыкального сопровождения используется фонограмма-минус. Фонограммы должны быть хорошего качества, подписаны (Иванова Маша - Желтые ботинки) и предоставлены на электронную почту вместе с заявкой, с пометкой в теме письма (конкурс Надежда) Также необходимо дубликат фонограммы принести в день конкурса на </w:t>
      </w:r>
      <w:proofErr w:type="spellStart"/>
      <w:r w:rsidRPr="0076772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7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носителе.</w:t>
      </w:r>
    </w:p>
    <w:p w:rsidR="00A252E8" w:rsidRPr="0076772B" w:rsidRDefault="00A252E8" w:rsidP="00A252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минимальное количество прописанного БЭК- вокала солистам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только в том случае, если он не дублирует основную партию. Так же допустимо исполнение без сопровождения, «живой» аккомпанемент.</w:t>
      </w:r>
    </w:p>
    <w:p w:rsidR="00A252E8" w:rsidRDefault="00A252E8" w:rsidP="00A252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использование фонограммы с записанным </w:t>
      </w:r>
      <w:proofErr w:type="spellStart"/>
      <w:r w:rsidRPr="0076772B">
        <w:rPr>
          <w:rFonts w:ascii="Times New Roman" w:eastAsia="Times New Roman" w:hAnsi="Times New Roman" w:cs="Times New Roman"/>
          <w:sz w:val="24"/>
          <w:szCs w:val="24"/>
          <w:lang w:eastAsia="ru-RU"/>
        </w:rPr>
        <w:t>double</w:t>
      </w:r>
      <w:proofErr w:type="spellEnd"/>
      <w:r w:rsidRPr="0076772B">
        <w:rPr>
          <w:rFonts w:ascii="Times New Roman" w:eastAsia="Times New Roman" w:hAnsi="Times New Roman" w:cs="Times New Roman"/>
          <w:sz w:val="24"/>
          <w:szCs w:val="24"/>
          <w:lang w:eastAsia="ru-RU"/>
        </w:rPr>
        <w:t>-звуком, фонограммы в формате «караоке»;</w:t>
      </w:r>
    </w:p>
    <w:p w:rsidR="00A252E8" w:rsidRPr="00F33B1C" w:rsidRDefault="00A252E8" w:rsidP="00A252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52E8" w:rsidRPr="00F33B1C" w:rsidSect="009D2573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  <w:r w:rsidRPr="007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Фонограмма должна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записана в цифровом формате</w:t>
      </w:r>
    </w:p>
    <w:p w:rsidR="00A252E8" w:rsidRDefault="00A252E8" w:rsidP="00A252E8">
      <w:pPr>
        <w:pStyle w:val="a4"/>
        <w:rPr>
          <w:rFonts w:ascii="Times New Roman" w:hAnsi="Times New Roman"/>
          <w:i/>
          <w:sz w:val="24"/>
          <w:szCs w:val="24"/>
        </w:rPr>
      </w:pPr>
    </w:p>
    <w:p w:rsidR="00A252E8" w:rsidRDefault="00A252E8" w:rsidP="00A252E8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7F5D47"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</w:rPr>
        <w:t xml:space="preserve"> №4</w:t>
      </w:r>
    </w:p>
    <w:p w:rsidR="00A252E8" w:rsidRPr="007F5D47" w:rsidRDefault="00A252E8" w:rsidP="00A252E8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Положению</w:t>
      </w:r>
    </w:p>
    <w:p w:rsidR="00A252E8" w:rsidRPr="007F5D47" w:rsidRDefault="00A252E8" w:rsidP="00A252E8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A252E8" w:rsidRPr="00F33B1C" w:rsidRDefault="00A252E8" w:rsidP="00A252E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33B1C">
        <w:rPr>
          <w:rFonts w:ascii="Times New Roman" w:hAnsi="Times New Roman"/>
          <w:sz w:val="28"/>
          <w:szCs w:val="28"/>
        </w:rPr>
        <w:t>Заявка</w:t>
      </w:r>
    </w:p>
    <w:p w:rsidR="00A252E8" w:rsidRPr="00F33B1C" w:rsidRDefault="00A252E8" w:rsidP="00A252E8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B1C">
        <w:rPr>
          <w:rFonts w:ascii="Times New Roman" w:hAnsi="Times New Roman"/>
          <w:sz w:val="24"/>
          <w:szCs w:val="24"/>
        </w:rPr>
        <w:t xml:space="preserve"> На участие </w:t>
      </w:r>
      <w:r w:rsidRPr="00F33B1C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Pr="00F33B1C">
        <w:rPr>
          <w:rFonts w:ascii="Times New Roman" w:hAnsi="Times New Roman" w:cs="Times New Roman"/>
          <w:sz w:val="24"/>
          <w:szCs w:val="24"/>
        </w:rPr>
        <w:t xml:space="preserve"> Областного открытого конкурса молодых исполнителей эстрадной песни</w:t>
      </w:r>
    </w:p>
    <w:p w:rsidR="00A252E8" w:rsidRPr="00F33B1C" w:rsidRDefault="00A252E8" w:rsidP="00A252E8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B1C">
        <w:rPr>
          <w:rFonts w:ascii="Times New Roman" w:hAnsi="Times New Roman" w:cs="Times New Roman"/>
          <w:sz w:val="24"/>
          <w:szCs w:val="24"/>
        </w:rPr>
        <w:t>конкурс «Надежда»</w:t>
      </w:r>
    </w:p>
    <w:p w:rsidR="00A252E8" w:rsidRDefault="00A252E8" w:rsidP="00A252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252E8" w:rsidRDefault="00A252E8" w:rsidP="00A252E8">
      <w:pPr>
        <w:pStyle w:val="a4"/>
        <w:rPr>
          <w:rFonts w:ascii="Times New Roman" w:hAnsi="Times New Roman"/>
          <w:i/>
          <w:sz w:val="28"/>
          <w:szCs w:val="28"/>
        </w:rPr>
      </w:pPr>
      <w:r w:rsidRPr="00F33B1C">
        <w:rPr>
          <w:rFonts w:ascii="Times New Roman" w:hAnsi="Times New Roman"/>
          <w:i/>
          <w:sz w:val="28"/>
          <w:szCs w:val="28"/>
        </w:rPr>
        <w:t xml:space="preserve">Номинация </w:t>
      </w:r>
    </w:p>
    <w:p w:rsidR="00A252E8" w:rsidRPr="00F33B1C" w:rsidRDefault="00A252E8" w:rsidP="00A252E8">
      <w:pPr>
        <w:pStyle w:val="a4"/>
        <w:rPr>
          <w:rFonts w:ascii="Times New Roman" w:hAnsi="Times New Roman"/>
          <w:i/>
          <w:sz w:val="28"/>
          <w:szCs w:val="28"/>
        </w:rPr>
      </w:pPr>
      <w:r w:rsidRPr="00F33B1C">
        <w:rPr>
          <w:rFonts w:ascii="Times New Roman" w:hAnsi="Times New Roman"/>
          <w:i/>
          <w:sz w:val="28"/>
          <w:szCs w:val="28"/>
        </w:rPr>
        <w:t>Солист</w:t>
      </w:r>
      <w:r>
        <w:rPr>
          <w:rFonts w:ascii="Times New Roman" w:hAnsi="Times New Roman"/>
          <w:i/>
          <w:sz w:val="28"/>
          <w:szCs w:val="28"/>
        </w:rPr>
        <w:t>ы</w:t>
      </w:r>
      <w:r w:rsidRPr="00F33B1C">
        <w:rPr>
          <w:rFonts w:ascii="Times New Roman" w:hAnsi="Times New Roman"/>
          <w:i/>
          <w:sz w:val="28"/>
          <w:szCs w:val="28"/>
        </w:rPr>
        <w:t>:</w:t>
      </w:r>
    </w:p>
    <w:p w:rsidR="00A252E8" w:rsidRPr="00085CB4" w:rsidRDefault="00A252E8" w:rsidP="00A252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A252E8" w:rsidRPr="00085CB4" w:rsidTr="00083E34">
        <w:tc>
          <w:tcPr>
            <w:tcW w:w="4106" w:type="dxa"/>
            <w:shd w:val="clear" w:color="auto" w:fill="auto"/>
          </w:tcPr>
          <w:p w:rsidR="00A252E8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:rsidR="00A252E8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252E8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252E8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A252E8" w:rsidRPr="00D82A99" w:rsidRDefault="00A252E8" w:rsidP="00083E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2E8" w:rsidRPr="00085CB4" w:rsidTr="00083E34">
        <w:tc>
          <w:tcPr>
            <w:tcW w:w="4106" w:type="dxa"/>
            <w:shd w:val="clear" w:color="auto" w:fill="auto"/>
          </w:tcPr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участника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252E8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A252E8" w:rsidRPr="00D82A99" w:rsidRDefault="00A252E8" w:rsidP="00083E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2E8" w:rsidRPr="00085CB4" w:rsidTr="00083E34">
        <w:tc>
          <w:tcPr>
            <w:tcW w:w="4106" w:type="dxa"/>
            <w:shd w:val="clear" w:color="auto" w:fill="auto"/>
          </w:tcPr>
          <w:p w:rsidR="00A252E8" w:rsidRPr="00D82A99" w:rsidRDefault="00B600EF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252E8" w:rsidRPr="00D82A99">
              <w:rPr>
                <w:rFonts w:ascii="Times New Roman" w:hAnsi="Times New Roman"/>
                <w:sz w:val="28"/>
                <w:szCs w:val="28"/>
              </w:rPr>
              <w:t>чреждение, творческое объединение и др. (адрес указать)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A252E8" w:rsidRPr="00D82A99" w:rsidRDefault="00A252E8" w:rsidP="00083E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2E8" w:rsidRPr="00085CB4" w:rsidTr="00083E34">
        <w:tc>
          <w:tcPr>
            <w:tcW w:w="4106" w:type="dxa"/>
            <w:shd w:val="clear" w:color="auto" w:fill="auto"/>
          </w:tcPr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Ф.И.О. педагога, творческого руководителя, контактные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(тел., адрес эл. почты)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A252E8" w:rsidRPr="00D82A99" w:rsidRDefault="00A252E8" w:rsidP="00083E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2E8" w:rsidRPr="00085CB4" w:rsidTr="00083E34">
        <w:tc>
          <w:tcPr>
            <w:tcW w:w="4106" w:type="dxa"/>
            <w:shd w:val="clear" w:color="auto" w:fill="auto"/>
          </w:tcPr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 xml:space="preserve">Контактные данные участника (адрес, тел.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обильный</w:t>
            </w:r>
            <w:r>
              <w:rPr>
                <w:rFonts w:ascii="Times New Roman" w:hAnsi="Times New Roman"/>
                <w:sz w:val="28"/>
                <w:szCs w:val="28"/>
              </w:rPr>
              <w:t>, эл. почта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A252E8" w:rsidRPr="00D82A99" w:rsidRDefault="00A252E8" w:rsidP="00083E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2E8" w:rsidRPr="00085CB4" w:rsidTr="00083E34">
        <w:tc>
          <w:tcPr>
            <w:tcW w:w="4106" w:type="dxa"/>
            <w:shd w:val="clear" w:color="auto" w:fill="auto"/>
          </w:tcPr>
          <w:p w:rsidR="00A252E8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Исполняемый реперту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 с указанием авторов: а) 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текста</w:t>
            </w:r>
            <w:r>
              <w:rPr>
                <w:rFonts w:ascii="Times New Roman" w:hAnsi="Times New Roman"/>
                <w:sz w:val="28"/>
                <w:szCs w:val="28"/>
              </w:rPr>
              <w:t>, б) музыки, г) время звучания.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Перевод текста песни с иностран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на русский язык 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(прилагается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заявке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2E8" w:rsidRPr="00085CB4" w:rsidTr="00083E34">
        <w:trPr>
          <w:trHeight w:val="999"/>
        </w:trPr>
        <w:tc>
          <w:tcPr>
            <w:tcW w:w="4106" w:type="dxa"/>
            <w:shd w:val="clear" w:color="auto" w:fill="auto"/>
          </w:tcPr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Техническое обеспечение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52E8" w:rsidRDefault="00A252E8" w:rsidP="00A252E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252E8" w:rsidRDefault="00A252E8" w:rsidP="00A252E8">
      <w:pPr>
        <w:pStyle w:val="a4"/>
        <w:rPr>
          <w:rFonts w:ascii="Times New Roman" w:hAnsi="Times New Roman"/>
          <w:sz w:val="28"/>
          <w:szCs w:val="28"/>
        </w:rPr>
      </w:pPr>
    </w:p>
    <w:p w:rsidR="00A252E8" w:rsidRDefault="00A252E8" w:rsidP="00A252E8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5D47"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</w:rPr>
        <w:t>№5</w:t>
      </w:r>
    </w:p>
    <w:p w:rsidR="00A252E8" w:rsidRPr="007F5D47" w:rsidRDefault="00A252E8" w:rsidP="00A252E8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 Положению</w:t>
      </w:r>
    </w:p>
    <w:p w:rsidR="00A252E8" w:rsidRDefault="00A252E8" w:rsidP="00A252E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735A">
        <w:rPr>
          <w:rFonts w:ascii="Times New Roman" w:hAnsi="Times New Roman"/>
          <w:sz w:val="28"/>
          <w:szCs w:val="28"/>
        </w:rPr>
        <w:t>Заявка</w:t>
      </w:r>
    </w:p>
    <w:p w:rsidR="00A252E8" w:rsidRPr="00F33B1C" w:rsidRDefault="00A252E8" w:rsidP="00A252E8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B1C">
        <w:rPr>
          <w:rFonts w:ascii="Times New Roman" w:hAnsi="Times New Roman"/>
          <w:sz w:val="24"/>
          <w:szCs w:val="24"/>
        </w:rPr>
        <w:t xml:space="preserve">На участие </w:t>
      </w:r>
      <w:r w:rsidRPr="00F33B1C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Pr="00F33B1C">
        <w:rPr>
          <w:rFonts w:ascii="Times New Roman" w:hAnsi="Times New Roman" w:cs="Times New Roman"/>
          <w:sz w:val="24"/>
          <w:szCs w:val="24"/>
        </w:rPr>
        <w:t xml:space="preserve"> Областного открытого конкурса молодых исполнителей эстрадной песни</w:t>
      </w:r>
    </w:p>
    <w:p w:rsidR="00A252E8" w:rsidRPr="00F33B1C" w:rsidRDefault="00A252E8" w:rsidP="00A252E8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B1C">
        <w:rPr>
          <w:rFonts w:ascii="Times New Roman" w:hAnsi="Times New Roman" w:cs="Times New Roman"/>
          <w:sz w:val="24"/>
          <w:szCs w:val="24"/>
        </w:rPr>
        <w:t>конкурс «Надежда»</w:t>
      </w:r>
    </w:p>
    <w:p w:rsidR="00A252E8" w:rsidRPr="0074735A" w:rsidRDefault="00A252E8" w:rsidP="00A252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252E8" w:rsidRDefault="00A252E8" w:rsidP="00A252E8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Номинация</w:t>
      </w:r>
    </w:p>
    <w:p w:rsidR="00A252E8" w:rsidRDefault="00A252E8" w:rsidP="00A252E8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Вокальные ансамбли:</w:t>
      </w:r>
    </w:p>
    <w:p w:rsidR="00A252E8" w:rsidRPr="00F33B1C" w:rsidRDefault="00A252E8" w:rsidP="00A252E8">
      <w:pPr>
        <w:pStyle w:val="a4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A252E8" w:rsidRPr="00085CB4" w:rsidTr="00083E34">
        <w:tc>
          <w:tcPr>
            <w:tcW w:w="4106" w:type="dxa"/>
            <w:shd w:val="clear" w:color="auto" w:fill="auto"/>
          </w:tcPr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 xml:space="preserve">Ф.И.О. участника/название и количественный состав </w:t>
            </w:r>
            <w:r>
              <w:rPr>
                <w:rFonts w:ascii="Times New Roman" w:hAnsi="Times New Roman"/>
                <w:sz w:val="28"/>
                <w:szCs w:val="28"/>
              </w:rPr>
              <w:t>вокального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нсамбля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A252E8" w:rsidRPr="00D82A99" w:rsidRDefault="00A252E8" w:rsidP="00083E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2E8" w:rsidRPr="00085CB4" w:rsidTr="00083E34">
        <w:tc>
          <w:tcPr>
            <w:tcW w:w="4106" w:type="dxa"/>
            <w:shd w:val="clear" w:color="auto" w:fill="auto"/>
          </w:tcPr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 xml:space="preserve">Дата рождения участника/ возрастной состав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вокального 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ансамбля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A252E8" w:rsidRPr="00D82A99" w:rsidRDefault="00A252E8" w:rsidP="00083E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2E8" w:rsidRPr="00085CB4" w:rsidTr="00083E34">
        <w:tc>
          <w:tcPr>
            <w:tcW w:w="4106" w:type="dxa"/>
            <w:shd w:val="clear" w:color="auto" w:fill="auto"/>
          </w:tcPr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чреждение, творческое объединение и др. (адрес указать)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A252E8" w:rsidRPr="00D82A99" w:rsidRDefault="00A252E8" w:rsidP="00083E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2E8" w:rsidRPr="00085CB4" w:rsidTr="00083E34">
        <w:tc>
          <w:tcPr>
            <w:tcW w:w="4106" w:type="dxa"/>
            <w:shd w:val="clear" w:color="auto" w:fill="auto"/>
          </w:tcPr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Ф.И.О. педагога, творческого руководителя, контактные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(тел., адрес эл. почты)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A252E8" w:rsidRPr="00D82A99" w:rsidRDefault="00A252E8" w:rsidP="00083E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2E8" w:rsidRPr="00085CB4" w:rsidTr="00083E34">
        <w:tc>
          <w:tcPr>
            <w:tcW w:w="4106" w:type="dxa"/>
            <w:shd w:val="clear" w:color="auto" w:fill="auto"/>
          </w:tcPr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 xml:space="preserve">Контактные данные участника (адрес, тел.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обильный</w:t>
            </w:r>
            <w:r>
              <w:rPr>
                <w:rFonts w:ascii="Times New Roman" w:hAnsi="Times New Roman"/>
                <w:sz w:val="28"/>
                <w:szCs w:val="28"/>
              </w:rPr>
              <w:t>, эл. почта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A252E8" w:rsidRPr="00D82A99" w:rsidRDefault="00A252E8" w:rsidP="00083E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2E8" w:rsidRPr="00085CB4" w:rsidTr="00083E34">
        <w:tc>
          <w:tcPr>
            <w:tcW w:w="4106" w:type="dxa"/>
            <w:shd w:val="clear" w:color="auto" w:fill="auto"/>
          </w:tcPr>
          <w:p w:rsidR="00A252E8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Исполняемый реперту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 с указанием авторов: а) 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текста</w:t>
            </w:r>
            <w:r>
              <w:rPr>
                <w:rFonts w:ascii="Times New Roman" w:hAnsi="Times New Roman"/>
                <w:sz w:val="28"/>
                <w:szCs w:val="28"/>
              </w:rPr>
              <w:t>, б) музыки, г) время звучания.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Перевод текста песни с иностран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на русский язык 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(прилагается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заявке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2E8" w:rsidRPr="00085CB4" w:rsidTr="00083E34">
        <w:trPr>
          <w:trHeight w:val="999"/>
        </w:trPr>
        <w:tc>
          <w:tcPr>
            <w:tcW w:w="4106" w:type="dxa"/>
            <w:shd w:val="clear" w:color="auto" w:fill="auto"/>
          </w:tcPr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Техническое обеспечение</w:t>
            </w: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A252E8" w:rsidRPr="00D82A99" w:rsidRDefault="00A252E8" w:rsidP="00083E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023" w:rsidRDefault="00CD18DB"/>
    <w:sectPr w:rsidR="007A0023" w:rsidSect="0008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7DB"/>
    <w:multiLevelType w:val="hybridMultilevel"/>
    <w:tmpl w:val="54ACA66E"/>
    <w:lvl w:ilvl="0" w:tplc="74F0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6B2B"/>
    <w:multiLevelType w:val="hybridMultilevel"/>
    <w:tmpl w:val="5CD48EE2"/>
    <w:lvl w:ilvl="0" w:tplc="74F08EA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8B6025C"/>
    <w:multiLevelType w:val="hybridMultilevel"/>
    <w:tmpl w:val="4DFC2EEC"/>
    <w:lvl w:ilvl="0" w:tplc="74F0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4C91"/>
    <w:multiLevelType w:val="hybridMultilevel"/>
    <w:tmpl w:val="1C16D172"/>
    <w:lvl w:ilvl="0" w:tplc="74F0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B85"/>
    <w:multiLevelType w:val="hybridMultilevel"/>
    <w:tmpl w:val="6F720700"/>
    <w:lvl w:ilvl="0" w:tplc="74F0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703EE"/>
    <w:multiLevelType w:val="hybridMultilevel"/>
    <w:tmpl w:val="FB80FE90"/>
    <w:lvl w:ilvl="0" w:tplc="74F0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202BF"/>
    <w:multiLevelType w:val="hybridMultilevel"/>
    <w:tmpl w:val="2934F640"/>
    <w:lvl w:ilvl="0" w:tplc="74F0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E280C"/>
    <w:multiLevelType w:val="hybridMultilevel"/>
    <w:tmpl w:val="1E7CE9AC"/>
    <w:lvl w:ilvl="0" w:tplc="74F0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D73C2"/>
    <w:multiLevelType w:val="hybridMultilevel"/>
    <w:tmpl w:val="B0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E2B11"/>
    <w:multiLevelType w:val="hybridMultilevel"/>
    <w:tmpl w:val="CCBA9D44"/>
    <w:lvl w:ilvl="0" w:tplc="74F08EA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E8"/>
    <w:rsid w:val="001E0295"/>
    <w:rsid w:val="00210B29"/>
    <w:rsid w:val="002A3BD2"/>
    <w:rsid w:val="00307F1B"/>
    <w:rsid w:val="00753388"/>
    <w:rsid w:val="007806E2"/>
    <w:rsid w:val="007B16ED"/>
    <w:rsid w:val="009666EE"/>
    <w:rsid w:val="00A252E8"/>
    <w:rsid w:val="00B600EF"/>
    <w:rsid w:val="00BE556D"/>
    <w:rsid w:val="00CD18DB"/>
    <w:rsid w:val="00D14DE7"/>
    <w:rsid w:val="00D35BF4"/>
    <w:rsid w:val="00D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4ABF"/>
  <w15:chartTrackingRefBased/>
  <w15:docId w15:val="{B8D2507D-F64C-4EB3-9B5B-06858DA7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E8"/>
    <w:pPr>
      <w:ind w:left="720"/>
      <w:contextualSpacing/>
    </w:pPr>
  </w:style>
  <w:style w:type="paragraph" w:styleId="a4">
    <w:name w:val="No Spacing"/>
    <w:uiPriority w:val="1"/>
    <w:qFormat/>
    <w:rsid w:val="00A252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ic@od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B9846-70EF-4D97-82FA-9098000B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2022-02-02T08:38:00Z</cp:lastPrinted>
  <dcterms:created xsi:type="dcterms:W3CDTF">2022-02-02T12:43:00Z</dcterms:created>
  <dcterms:modified xsi:type="dcterms:W3CDTF">2022-02-02T12:43:00Z</dcterms:modified>
</cp:coreProperties>
</file>